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5493" w14:textId="77777777" w:rsidR="00AC37E7" w:rsidRPr="00CF7E79" w:rsidRDefault="00CF7E79">
      <w:pPr>
        <w:spacing w:line="240" w:lineRule="auto"/>
        <w:jc w:val="center"/>
        <w:rPr>
          <w:lang w:val="ru-RU"/>
        </w:rPr>
      </w:pPr>
      <w:r w:rsidRPr="00CF7E79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149F7188" w14:textId="77777777" w:rsidR="00AC37E7" w:rsidRPr="00CF7E79" w:rsidRDefault="00CF7E79">
      <w:pPr>
        <w:spacing w:line="240" w:lineRule="auto"/>
        <w:jc w:val="center"/>
        <w:rPr>
          <w:lang w:val="ru-RU"/>
        </w:rPr>
      </w:pPr>
      <w:r w:rsidRPr="00CF7E79">
        <w:rPr>
          <w:lang w:val="ru-RU"/>
        </w:rPr>
        <w:br/>
        <w:t>ФЕДЕРАЛЬНОЕ ГОСУДАРСТВЕННОЕ БЮДЖЕТНОЕ</w:t>
      </w:r>
      <w:r w:rsidRPr="00CF7E79">
        <w:rPr>
          <w:lang w:val="ru-RU"/>
        </w:rPr>
        <w:br/>
        <w:t>ОБРАЗОВАТЕЛЬНОЕ УЧРЕЖДЕНИЕ ВЫСШЕГО ОБРАЗОВАНИЯ</w:t>
      </w:r>
    </w:p>
    <w:p w14:paraId="43D337FC" w14:textId="77777777" w:rsidR="00AC37E7" w:rsidRPr="00CF7E79" w:rsidRDefault="00CF7E79">
      <w:pPr>
        <w:spacing w:line="240" w:lineRule="auto"/>
        <w:jc w:val="center"/>
        <w:rPr>
          <w:lang w:val="ru-RU"/>
        </w:rPr>
      </w:pPr>
      <w:r w:rsidRPr="00CF7E79">
        <w:rPr>
          <w:b/>
          <w:lang w:val="ru-RU"/>
        </w:rPr>
        <w:br/>
        <w:t>«БРАТСКИЙ ГОСУДАРСТВЕННЫЙ УНИВЕРСИТЕТ»</w:t>
      </w:r>
    </w:p>
    <w:p w14:paraId="1917A6A0" w14:textId="77777777" w:rsidR="00AC37E7" w:rsidRPr="00CF7E79" w:rsidRDefault="00CF7E79">
      <w:pPr>
        <w:spacing w:line="240" w:lineRule="auto"/>
        <w:jc w:val="center"/>
        <w:rPr>
          <w:lang w:val="ru-RU"/>
        </w:rPr>
      </w:pP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</w:r>
      <w:r w:rsidRPr="00CF7E79">
        <w:rPr>
          <w:b/>
          <w:sz w:val="28"/>
          <w:lang w:val="ru-RU"/>
        </w:rPr>
        <w:br/>
        <w:t xml:space="preserve">ФОНД </w:t>
      </w:r>
      <w:r w:rsidRPr="00CF7E79">
        <w:rPr>
          <w:b/>
          <w:sz w:val="28"/>
          <w:lang w:val="ru-RU"/>
        </w:rPr>
        <w:br/>
        <w:t>ОЦЕНОЧНЫХ СРЕДСТВ</w:t>
      </w:r>
    </w:p>
    <w:p w14:paraId="3B600711" w14:textId="77777777" w:rsidR="00AC37E7" w:rsidRPr="00CF7E79" w:rsidRDefault="00AC37E7">
      <w:pPr>
        <w:rPr>
          <w:lang w:val="ru-RU"/>
        </w:rPr>
      </w:pPr>
    </w:p>
    <w:p w14:paraId="6DFBE0D4" w14:textId="2933526F" w:rsidR="00AC37E7" w:rsidRPr="00CF7E79" w:rsidRDefault="00CF7E79">
      <w:pPr>
        <w:jc w:val="center"/>
        <w:rPr>
          <w:lang w:val="ru-RU"/>
        </w:rPr>
      </w:pPr>
      <w:r w:rsidRPr="00CF7E79">
        <w:rPr>
          <w:lang w:val="ru-RU"/>
        </w:rPr>
        <w:t xml:space="preserve">по дисциплине </w:t>
      </w:r>
      <w:r w:rsidRPr="00CF7E79">
        <w:rPr>
          <w:lang w:val="ru-RU"/>
        </w:rPr>
        <w:br/>
        <w:t>Б</w:t>
      </w:r>
      <w:proofErr w:type="gramStart"/>
      <w:r w:rsidRPr="00CF7E79">
        <w:rPr>
          <w:lang w:val="ru-RU"/>
        </w:rPr>
        <w:t>1.О.</w:t>
      </w:r>
      <w:proofErr w:type="gramEnd"/>
      <w:r w:rsidRPr="00CF7E79">
        <w:rPr>
          <w:lang w:val="ru-RU"/>
        </w:rPr>
        <w:t>08.02 Теоретиче</w:t>
      </w:r>
      <w:r w:rsidR="00F351DD">
        <w:rPr>
          <w:lang w:val="ru-RU"/>
        </w:rPr>
        <w:t>с</w:t>
      </w:r>
      <w:r w:rsidRPr="00CF7E79">
        <w:rPr>
          <w:lang w:val="ru-RU"/>
        </w:rPr>
        <w:t>кая механика</w:t>
      </w:r>
      <w:r w:rsidRPr="00CF7E79">
        <w:rPr>
          <w:lang w:val="ru-RU"/>
        </w:rPr>
        <w:br/>
      </w:r>
    </w:p>
    <w:p w14:paraId="72ED140E" w14:textId="77777777" w:rsidR="00AC37E7" w:rsidRPr="00CF7E79" w:rsidRDefault="00CF7E79">
      <w:pPr>
        <w:rPr>
          <w:lang w:val="ru-RU"/>
        </w:rPr>
      </w:pPr>
      <w:r w:rsidRPr="00CF7E79">
        <w:rPr>
          <w:lang w:val="ru-RU"/>
        </w:rPr>
        <w:t>Направление подготовки 27.03.04 Управление в технических системах</w:t>
      </w:r>
      <w:r w:rsidRPr="00CF7E79">
        <w:rPr>
          <w:lang w:val="ru-RU"/>
        </w:rPr>
        <w:br/>
      </w:r>
    </w:p>
    <w:p w14:paraId="0C2764C9" w14:textId="77777777" w:rsidR="00AC37E7" w:rsidRPr="00CF7E79" w:rsidRDefault="00CF7E79">
      <w:pPr>
        <w:rPr>
          <w:lang w:val="ru-RU"/>
        </w:rPr>
      </w:pPr>
      <w:r w:rsidRPr="00CF7E79">
        <w:rPr>
          <w:lang w:val="ru-RU"/>
        </w:rPr>
        <w:t>Профиль подготовки Управление и информатика в технических системах</w:t>
      </w:r>
      <w:r w:rsidRPr="00CF7E79">
        <w:rPr>
          <w:lang w:val="ru-RU"/>
        </w:rPr>
        <w:br/>
      </w:r>
    </w:p>
    <w:p w14:paraId="5E5224B2" w14:textId="77777777" w:rsidR="00AC37E7" w:rsidRPr="00CF7E79" w:rsidRDefault="00CF7E79">
      <w:pPr>
        <w:rPr>
          <w:lang w:val="ru-RU"/>
        </w:rPr>
      </w:pPr>
      <w:r w:rsidRPr="00CF7E79">
        <w:rPr>
          <w:lang w:val="ru-RU"/>
        </w:rPr>
        <w:t>Квалификация бакалавр</w:t>
      </w:r>
      <w:r w:rsidRPr="00CF7E79">
        <w:rPr>
          <w:lang w:val="ru-RU"/>
        </w:rPr>
        <w:br/>
      </w:r>
    </w:p>
    <w:p w14:paraId="1056AAEA" w14:textId="77777777" w:rsidR="00AC37E7" w:rsidRPr="00CF7E79" w:rsidRDefault="00CF7E79">
      <w:pPr>
        <w:rPr>
          <w:lang w:val="ru-RU"/>
        </w:rPr>
      </w:pPr>
      <w:r w:rsidRPr="00CF7E79">
        <w:rPr>
          <w:lang w:val="ru-RU"/>
        </w:rPr>
        <w:t>Год начала подготовки 2025</w:t>
      </w:r>
      <w:r w:rsidRPr="00CF7E79">
        <w:rPr>
          <w:lang w:val="ru-RU"/>
        </w:rPr>
        <w:br/>
      </w:r>
    </w:p>
    <w:p w14:paraId="67E79C36" w14:textId="77777777" w:rsidR="00AC37E7" w:rsidRPr="00CF7E79" w:rsidRDefault="00CF7E79">
      <w:pPr>
        <w:rPr>
          <w:lang w:val="ru-RU"/>
        </w:rPr>
      </w:pPr>
      <w:r w:rsidRPr="00CF7E79">
        <w:rPr>
          <w:lang w:val="ru-RU"/>
        </w:rPr>
        <w:br w:type="page"/>
      </w:r>
    </w:p>
    <w:p w14:paraId="3B60AF37" w14:textId="59CE5F58" w:rsidR="00AC37E7" w:rsidRPr="00CF7E79" w:rsidRDefault="00CF7E79">
      <w:pPr>
        <w:rPr>
          <w:lang w:val="ru-RU"/>
        </w:rPr>
      </w:pPr>
      <w:r w:rsidRPr="00CF7E79">
        <w:rPr>
          <w:lang w:val="ru-RU"/>
        </w:rPr>
        <w:lastRenderedPageBreak/>
        <w:t xml:space="preserve">Составитель: </w:t>
      </w:r>
      <w:r w:rsidRPr="00CF7E79">
        <w:rPr>
          <w:lang w:val="ru-RU"/>
        </w:rPr>
        <w:br/>
      </w:r>
      <w:r>
        <w:rPr>
          <w:lang w:val="ru-RU"/>
        </w:rPr>
        <w:t xml:space="preserve">П.Ю. </w:t>
      </w:r>
      <w:r w:rsidRPr="00CF7E79">
        <w:rPr>
          <w:lang w:val="ru-RU"/>
        </w:rPr>
        <w:t>Дрюпин, ст. преподаватель</w:t>
      </w:r>
      <w:r w:rsidRPr="00CF7E79">
        <w:rPr>
          <w:lang w:val="ru-RU"/>
        </w:rPr>
        <w:tab/>
      </w:r>
      <w:r w:rsidRPr="00CF7E79">
        <w:rPr>
          <w:lang w:val="ru-RU"/>
        </w:rPr>
        <w:tab/>
      </w:r>
      <w:r w:rsidRPr="00CF7E79">
        <w:rPr>
          <w:lang w:val="ru-RU"/>
        </w:rPr>
        <w:tab/>
      </w:r>
      <w:r w:rsidRPr="00CF7E79">
        <w:rPr>
          <w:lang w:val="ru-RU"/>
        </w:rPr>
        <w:tab/>
        <w:t>________________</w:t>
      </w:r>
      <w:r w:rsidRPr="00CF7E79">
        <w:rPr>
          <w:lang w:val="ru-RU"/>
        </w:rPr>
        <w:br/>
      </w:r>
    </w:p>
    <w:p w14:paraId="072EA488" w14:textId="77777777" w:rsidR="00AC37E7" w:rsidRPr="00CF7E79" w:rsidRDefault="00CF7E79">
      <w:pPr>
        <w:rPr>
          <w:lang w:val="ru-RU"/>
        </w:rPr>
      </w:pPr>
      <w:r w:rsidRPr="00CF7E79">
        <w:rPr>
          <w:lang w:val="ru-RU"/>
        </w:rPr>
        <w:t>Одобрено на заседании кафедры подъёмно-транспортных, строительных, дорожных машин и оборудования</w:t>
      </w:r>
      <w:r w:rsidRPr="00CF7E79">
        <w:rPr>
          <w:lang w:val="ru-RU"/>
        </w:rPr>
        <w:br/>
        <w:t>«20» апреля 2026 г., протокол № 11</w:t>
      </w:r>
      <w:r w:rsidRPr="00CF7E79">
        <w:rPr>
          <w:lang w:val="ru-RU"/>
        </w:rPr>
        <w:br/>
      </w:r>
      <w:r w:rsidRPr="00CF7E79">
        <w:rPr>
          <w:lang w:val="ru-RU"/>
        </w:rPr>
        <w:br/>
        <w:t xml:space="preserve">Заведующий кафедрой </w:t>
      </w:r>
      <w:r w:rsidRPr="00CF7E79">
        <w:rPr>
          <w:lang w:val="ru-RU"/>
        </w:rPr>
        <w:br/>
        <w:t>подъёмно-транспортных, строительных, дорожных машин и оборудования</w:t>
      </w:r>
      <w:r w:rsidRPr="00CF7E79">
        <w:rPr>
          <w:lang w:val="ru-RU"/>
        </w:rPr>
        <w:tab/>
      </w:r>
      <w:r w:rsidRPr="00CF7E79">
        <w:rPr>
          <w:lang w:val="ru-RU"/>
        </w:rPr>
        <w:tab/>
        <w:t>____________ С.А. Зеньков</w:t>
      </w:r>
      <w:r w:rsidRPr="00CF7E79">
        <w:rPr>
          <w:lang w:val="ru-RU"/>
        </w:rPr>
        <w:br/>
      </w:r>
      <w:r w:rsidRPr="00CF7E79">
        <w:rPr>
          <w:lang w:val="ru-RU"/>
        </w:rPr>
        <w:br/>
      </w:r>
    </w:p>
    <w:p w14:paraId="236A96D4" w14:textId="18E5AB93" w:rsidR="00CF7E79" w:rsidRDefault="00CF7E79">
      <w:pPr>
        <w:rPr>
          <w:lang w:val="ru-RU"/>
        </w:rPr>
      </w:pPr>
      <w:r w:rsidRPr="00CF7E79">
        <w:rPr>
          <w:lang w:val="ru-RU"/>
        </w:rPr>
        <w:t xml:space="preserve">Председатель методической комиссии факультета </w:t>
      </w:r>
      <w:r w:rsidR="0050748A">
        <w:rPr>
          <w:lang w:val="ru-RU"/>
        </w:rPr>
        <w:t>энергетики и автоматики</w:t>
      </w:r>
      <w:r w:rsidRPr="00CF7E79">
        <w:rPr>
          <w:lang w:val="ru-RU"/>
        </w:rPr>
        <w:br/>
        <w:t>_____________</w:t>
      </w:r>
      <w:r>
        <w:rPr>
          <w:lang w:val="ru-RU"/>
        </w:rPr>
        <w:t xml:space="preserve"> </w:t>
      </w:r>
      <w:r w:rsidR="0050748A">
        <w:rPr>
          <w:lang w:val="ru-RU"/>
        </w:rPr>
        <w:t xml:space="preserve">С.В. </w:t>
      </w:r>
      <w:proofErr w:type="spellStart"/>
      <w:r w:rsidR="0050748A">
        <w:rPr>
          <w:lang w:val="ru-RU"/>
        </w:rPr>
        <w:t>Латушкина</w:t>
      </w:r>
      <w:proofErr w:type="spellEnd"/>
      <w:r w:rsidRPr="00CF7E79">
        <w:rPr>
          <w:lang w:val="ru-RU"/>
        </w:rPr>
        <w:br/>
      </w:r>
      <w:r w:rsidRPr="00CF7E79">
        <w:rPr>
          <w:lang w:val="ru-RU"/>
        </w:rPr>
        <w:br/>
        <w:t>«</w:t>
      </w:r>
      <w:r>
        <w:rPr>
          <w:lang w:val="ru-RU"/>
        </w:rPr>
        <w:t>2</w:t>
      </w:r>
      <w:r w:rsidR="0050748A">
        <w:rPr>
          <w:lang w:val="ru-RU"/>
        </w:rPr>
        <w:t>9</w:t>
      </w:r>
      <w:r w:rsidRPr="00CF7E79">
        <w:rPr>
          <w:lang w:val="ru-RU"/>
        </w:rPr>
        <w:t xml:space="preserve">» </w:t>
      </w:r>
      <w:r>
        <w:rPr>
          <w:lang w:val="ru-RU"/>
        </w:rPr>
        <w:t>апреля</w:t>
      </w:r>
      <w:r w:rsidRPr="00CF7E79">
        <w:rPr>
          <w:lang w:val="ru-RU"/>
        </w:rPr>
        <w:t xml:space="preserve"> 20</w:t>
      </w:r>
      <w:r>
        <w:rPr>
          <w:lang w:val="ru-RU"/>
        </w:rPr>
        <w:t xml:space="preserve">26 </w:t>
      </w:r>
      <w:r w:rsidRPr="00CF7E79">
        <w:rPr>
          <w:lang w:val="ru-RU"/>
        </w:rPr>
        <w:t xml:space="preserve">г., протокол № </w:t>
      </w:r>
      <w:r>
        <w:rPr>
          <w:lang w:val="ru-RU"/>
        </w:rPr>
        <w:t>9</w:t>
      </w:r>
      <w:r w:rsidRPr="00CF7E79">
        <w:rPr>
          <w:lang w:val="ru-RU"/>
        </w:rPr>
        <w:br/>
      </w:r>
      <w:r w:rsidRPr="00CF7E79">
        <w:rPr>
          <w:lang w:val="ru-RU"/>
        </w:rPr>
        <w:br/>
      </w:r>
      <w:r w:rsidRPr="00CF7E79">
        <w:rPr>
          <w:lang w:val="ru-RU"/>
        </w:rPr>
        <w:br/>
        <w:t>Ответственный за реализацию ОПОП</w:t>
      </w:r>
      <w:r w:rsidRPr="00CF7E79">
        <w:rPr>
          <w:lang w:val="ru-RU"/>
        </w:rPr>
        <w:tab/>
        <w:t xml:space="preserve">________________ </w:t>
      </w:r>
      <w:r w:rsidR="0050748A">
        <w:rPr>
          <w:lang w:val="ru-RU"/>
        </w:rPr>
        <w:t>П.А. Федяев</w:t>
      </w:r>
      <w:r w:rsidRPr="00CF7E79">
        <w:rPr>
          <w:lang w:val="ru-RU"/>
        </w:rPr>
        <w:br/>
      </w:r>
    </w:p>
    <w:p w14:paraId="7BBF5C50" w14:textId="77777777" w:rsidR="00CF7E79" w:rsidRDefault="00CF7E79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3F7D2B0B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F7E79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Паспорт</w:t>
      </w:r>
    </w:p>
    <w:p w14:paraId="3FE92641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CF7E79">
        <w:rPr>
          <w:rFonts w:eastAsia="Times New Roman" w:cs="Times New Roman"/>
          <w:b/>
          <w:sz w:val="28"/>
          <w:szCs w:val="28"/>
          <w:lang w:val="ru-RU" w:eastAsia="ru-RU"/>
        </w:rPr>
        <w:t xml:space="preserve">фонда оценочных средств </w:t>
      </w:r>
    </w:p>
    <w:p w14:paraId="6E6D5C9C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CF7E79">
        <w:rPr>
          <w:rFonts w:eastAsia="Times New Roman" w:cs="Times New Roman"/>
          <w:b/>
          <w:bCs/>
          <w:szCs w:val="24"/>
          <w:lang w:val="ru-RU" w:eastAsia="ru-RU"/>
        </w:rPr>
        <w:t>по дисциплине Б1.О.08.02 Теоретическая механика</w:t>
      </w:r>
    </w:p>
    <w:p w14:paraId="7486B412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i/>
          <w:szCs w:val="24"/>
          <w:vertAlign w:val="superscript"/>
          <w:lang w:val="ru-RU" w:eastAsia="ru-RU"/>
        </w:rPr>
      </w:pPr>
    </w:p>
    <w:p w14:paraId="6EB709DA" w14:textId="4B3031E6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7F01DF03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05D568CF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 xml:space="preserve">1. </w:t>
      </w:r>
      <w:r w:rsidRPr="00CF7E79">
        <w:rPr>
          <w:rFonts w:eastAsia="Times New Roman" w:cs="Times New Roman"/>
          <w:b/>
          <w:bCs/>
          <w:szCs w:val="24"/>
          <w:lang w:val="ru-RU" w:eastAsia="ru-RU"/>
        </w:rPr>
        <w:t xml:space="preserve">ОПК-1 </w:t>
      </w:r>
      <w:r w:rsidRPr="00CF7E79">
        <w:rPr>
          <w:rFonts w:eastAsia="Times New Roman" w:cs="Times New Roman"/>
          <w:szCs w:val="24"/>
          <w:lang w:val="ru-RU" w:eastAsia="ru-RU"/>
        </w:rPr>
        <w:t>Способен анализировать задачи профессиональной деятельности на основе положений, законов и методов в области естественных наук и математики.</w:t>
      </w:r>
    </w:p>
    <w:p w14:paraId="67228445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 xml:space="preserve">Индикаторы: </w:t>
      </w:r>
    </w:p>
    <w:p w14:paraId="32393850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>ОПК-1.1. Знает положения, законы и методы в области естественных наук и математики.</w:t>
      </w:r>
    </w:p>
    <w:p w14:paraId="58322875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>ОПК-1.2. Использует положения, законы и методы в области естественных наук и математики для анализа задач профессиональной деятельности.</w:t>
      </w:r>
    </w:p>
    <w:p w14:paraId="1746F0B7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 xml:space="preserve">2. </w:t>
      </w:r>
      <w:r w:rsidRPr="00CF7E79">
        <w:rPr>
          <w:rFonts w:eastAsia="Times New Roman" w:cs="Times New Roman"/>
          <w:b/>
          <w:bCs/>
          <w:szCs w:val="24"/>
          <w:lang w:val="ru-RU" w:eastAsia="ru-RU"/>
        </w:rPr>
        <w:t>ОПК-2</w:t>
      </w:r>
      <w:r w:rsidRPr="00CF7E79">
        <w:rPr>
          <w:rFonts w:eastAsia="Times New Roman" w:cs="Times New Roman"/>
          <w:szCs w:val="24"/>
          <w:lang w:val="ru-RU" w:eastAsia="ru-RU"/>
        </w:rPr>
        <w:t xml:space="preserve"> Способен формулировать задачи профессиональной деятельности на основе знаний, профильных разделов математических и естественнонаучных дисциплин (модулей)</w:t>
      </w:r>
    </w:p>
    <w:p w14:paraId="178D58A7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 xml:space="preserve">Индикаторы: </w:t>
      </w:r>
    </w:p>
    <w:p w14:paraId="248EACAD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>ОПК-2.1. Находит и анализирует информацию, необходимую для решения поставленной задачи</w:t>
      </w:r>
    </w:p>
    <w:p w14:paraId="1083308F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>ОПК-2.2. Формулирует задачи профессиональной деятельности на основе знаний, профильных разделов математических и естественнонаучных дисциплин (модулей)</w:t>
      </w:r>
    </w:p>
    <w:p w14:paraId="13EA8AE9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360"/>
        <w:jc w:val="both"/>
        <w:textAlignment w:val="baseline"/>
        <w:rPr>
          <w:rFonts w:eastAsia="Times New Roman" w:cs="Times New Roman"/>
          <w:i/>
          <w:sz w:val="20"/>
          <w:szCs w:val="20"/>
          <w:lang w:val="ru-RU" w:eastAsia="ru-RU"/>
        </w:rPr>
      </w:pPr>
    </w:p>
    <w:tbl>
      <w:tblPr>
        <w:tblW w:w="4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1"/>
        <w:gridCol w:w="2546"/>
        <w:gridCol w:w="1822"/>
        <w:gridCol w:w="1685"/>
        <w:gridCol w:w="1696"/>
      </w:tblGrid>
      <w:tr w:rsidR="00CF7E79" w:rsidRPr="008037CE" w14:paraId="599CD94E" w14:textId="77777777" w:rsidTr="00CF7E79">
        <w:trPr>
          <w:jc w:val="center"/>
        </w:trPr>
        <w:tc>
          <w:tcPr>
            <w:tcW w:w="943" w:type="pct"/>
            <w:vAlign w:val="center"/>
          </w:tcPr>
          <w:p w14:paraId="27DFBF86" w14:textId="77777777" w:rsidR="00CF7E79" w:rsidRPr="003C29BA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Раздел</w:t>
            </w:r>
            <w:proofErr w:type="spellEnd"/>
          </w:p>
        </w:tc>
        <w:tc>
          <w:tcPr>
            <w:tcW w:w="1333" w:type="pct"/>
            <w:vAlign w:val="center"/>
          </w:tcPr>
          <w:p w14:paraId="4DC337F8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Тема</w:t>
            </w:r>
            <w:proofErr w:type="spellEnd"/>
          </w:p>
        </w:tc>
        <w:tc>
          <w:tcPr>
            <w:tcW w:w="954" w:type="pct"/>
            <w:vAlign w:val="center"/>
          </w:tcPr>
          <w:p w14:paraId="5546F916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Код</w:t>
            </w:r>
            <w:proofErr w:type="spellEnd"/>
            <w:r w:rsidRPr="008037CE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14:paraId="1ECEB296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ind w:left="-92" w:right="-108"/>
              <w:jc w:val="center"/>
              <w:textAlignment w:val="baseline"/>
              <w:rPr>
                <w:rFonts w:eastAsia="Times New Roman" w:cs="Times New Roman"/>
                <w:i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индикатора</w:t>
            </w:r>
            <w:proofErr w:type="spellEnd"/>
          </w:p>
        </w:tc>
        <w:tc>
          <w:tcPr>
            <w:tcW w:w="882" w:type="pct"/>
            <w:vAlign w:val="center"/>
          </w:tcPr>
          <w:p w14:paraId="7AA5E60D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Форма</w:t>
            </w:r>
            <w:proofErr w:type="spellEnd"/>
          </w:p>
          <w:p w14:paraId="49777E74" w14:textId="77777777" w:rsidR="00CF7E79" w:rsidRPr="003C29BA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8037CE">
              <w:rPr>
                <w:rFonts w:eastAsia="Times New Roman" w:cs="Times New Roman"/>
                <w:szCs w:val="24"/>
                <w:lang w:eastAsia="ru-RU"/>
              </w:rPr>
              <w:t>оценки</w:t>
            </w:r>
            <w:proofErr w:type="spellEnd"/>
          </w:p>
        </w:tc>
        <w:tc>
          <w:tcPr>
            <w:tcW w:w="888" w:type="pct"/>
            <w:vAlign w:val="center"/>
          </w:tcPr>
          <w:p w14:paraId="083AFA31" w14:textId="77777777" w:rsidR="00CF7E79" w:rsidRPr="003C29BA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8037CE">
              <w:rPr>
                <w:rFonts w:eastAsia="Times New Roman" w:cs="Times New Roman"/>
                <w:szCs w:val="24"/>
                <w:lang w:eastAsia="ru-RU"/>
              </w:rPr>
              <w:t>ФОС</w:t>
            </w:r>
          </w:p>
        </w:tc>
      </w:tr>
      <w:tr w:rsidR="00CF7E79" w:rsidRPr="008037CE" w14:paraId="6E858C11" w14:textId="77777777" w:rsidTr="00CF7E79">
        <w:trPr>
          <w:jc w:val="center"/>
        </w:trPr>
        <w:tc>
          <w:tcPr>
            <w:tcW w:w="943" w:type="pct"/>
            <w:vAlign w:val="center"/>
          </w:tcPr>
          <w:p w14:paraId="71496551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3" w:type="pct"/>
            <w:vAlign w:val="center"/>
          </w:tcPr>
          <w:p w14:paraId="27C0C86B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4" w:type="pct"/>
            <w:vAlign w:val="center"/>
          </w:tcPr>
          <w:p w14:paraId="29D56B3E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2" w:type="pct"/>
            <w:vAlign w:val="center"/>
          </w:tcPr>
          <w:p w14:paraId="7B7FF01A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88" w:type="pct"/>
            <w:vAlign w:val="center"/>
          </w:tcPr>
          <w:p w14:paraId="762B19B1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F7E79" w:rsidRPr="00F351DD" w14:paraId="76A7D8D9" w14:textId="77777777" w:rsidTr="00CF7E79">
        <w:trPr>
          <w:jc w:val="center"/>
        </w:trPr>
        <w:tc>
          <w:tcPr>
            <w:tcW w:w="943" w:type="pct"/>
          </w:tcPr>
          <w:p w14:paraId="145B5041" w14:textId="77777777" w:rsidR="00CF7E79" w:rsidRPr="00244C2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8E63F2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1. </w:t>
            </w:r>
            <w:proofErr w:type="spellStart"/>
            <w:r w:rsidRPr="008E63F2"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Статика</w:t>
            </w:r>
            <w:proofErr w:type="spellEnd"/>
          </w:p>
        </w:tc>
        <w:tc>
          <w:tcPr>
            <w:tcW w:w="1333" w:type="pct"/>
          </w:tcPr>
          <w:p w14:paraId="0E228CA2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1. Основные понятия статики. Система сил.</w:t>
            </w:r>
          </w:p>
          <w:p w14:paraId="5E79CD1C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2. Момент силы. Пара сил.</w:t>
            </w:r>
          </w:p>
          <w:p w14:paraId="01BE9619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3. Теорема Вариньона о моменте равнодействующей силы.</w:t>
            </w:r>
          </w:p>
          <w:p w14:paraId="0790F847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4. Уравнения равновесия плоской системы сил.</w:t>
            </w:r>
          </w:p>
        </w:tc>
        <w:tc>
          <w:tcPr>
            <w:tcW w:w="954" w:type="pct"/>
          </w:tcPr>
          <w:p w14:paraId="5F91824D" w14:textId="77777777" w:rsidR="00CF7E79" w:rsidRPr="003C29BA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Times New Roman"/>
                <w:i/>
                <w:iCs/>
                <w:color w:val="000000"/>
                <w:sz w:val="19"/>
                <w:szCs w:val="19"/>
              </w:rPr>
            </w:pPr>
            <w:r w:rsidRPr="003C29BA">
              <w:rPr>
                <w:rFonts w:cs="Times New Roman"/>
                <w:i/>
                <w:iCs/>
                <w:color w:val="000000"/>
                <w:sz w:val="19"/>
                <w:szCs w:val="19"/>
              </w:rPr>
              <w:t>ОПК-1.1, ОПК-1.2, ОПК-2.1, ОПК-2.2</w:t>
            </w:r>
          </w:p>
        </w:tc>
        <w:tc>
          <w:tcPr>
            <w:tcW w:w="882" w:type="pct"/>
          </w:tcPr>
          <w:p w14:paraId="6C40B1E1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Текущий</w:t>
            </w:r>
          </w:p>
          <w:p w14:paraId="08F50791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контроль</w:t>
            </w:r>
          </w:p>
          <w:p w14:paraId="3B2FFED9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3B509503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Промежуточная аттестация -</w:t>
            </w:r>
          </w:p>
          <w:p w14:paraId="1D716730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зачет</w:t>
            </w:r>
          </w:p>
        </w:tc>
        <w:tc>
          <w:tcPr>
            <w:tcW w:w="888" w:type="pct"/>
          </w:tcPr>
          <w:p w14:paraId="229060C6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Лабораторные</w:t>
            </w:r>
          </w:p>
          <w:p w14:paraId="17DD5896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занятия</w:t>
            </w:r>
          </w:p>
          <w:p w14:paraId="219C1F00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7D5E18CA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Контрольная работа</w:t>
            </w:r>
          </w:p>
          <w:p w14:paraId="1DE9FCC3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34929696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Вопросы к зачету</w:t>
            </w:r>
          </w:p>
        </w:tc>
      </w:tr>
      <w:tr w:rsidR="00CF7E79" w:rsidRPr="00F351DD" w14:paraId="772FDF5E" w14:textId="77777777" w:rsidTr="00CF7E79">
        <w:trPr>
          <w:jc w:val="center"/>
        </w:trPr>
        <w:tc>
          <w:tcPr>
            <w:tcW w:w="943" w:type="pct"/>
          </w:tcPr>
          <w:p w14:paraId="2036ED4D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2. </w:t>
            </w: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Кинематика</w:t>
            </w:r>
            <w:proofErr w:type="spellEnd"/>
          </w:p>
        </w:tc>
        <w:tc>
          <w:tcPr>
            <w:tcW w:w="1333" w:type="pct"/>
          </w:tcPr>
          <w:p w14:paraId="763A6F2C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1. Кинематика точки. Скорость и ускорение точки при координатном и естественном способах задания движения.</w:t>
            </w:r>
          </w:p>
          <w:p w14:paraId="3AC7E0C6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2. Поступательное и вращательное движения твердого тела, уравнения движения, скорость и ускорение точек тела.</w:t>
            </w:r>
          </w:p>
          <w:p w14:paraId="2106D416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3. Сложное движение точки: абсолютное, относительное и переносное движения точки, теорема о сложении скоростей и ускорений точки, ускорение Кориолиса.</w:t>
            </w:r>
          </w:p>
          <w:p w14:paraId="1E0326C3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4. Плоскопараллельное движение твердого тела. Уравнения движения.</w:t>
            </w:r>
          </w:p>
          <w:p w14:paraId="79F2C75A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 xml:space="preserve">5. Плоскопараллельное движение твердого тела. Мгновенный центр </w:t>
            </w: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lastRenderedPageBreak/>
              <w:t>скоростей (</w:t>
            </w:r>
            <w:proofErr w:type="spellStart"/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м.ц.с</w:t>
            </w:r>
            <w:proofErr w:type="spellEnd"/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 xml:space="preserve">.) и определение скоростей точек тела по </w:t>
            </w:r>
            <w:proofErr w:type="spellStart"/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м.ц.с</w:t>
            </w:r>
            <w:proofErr w:type="spellEnd"/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954" w:type="pct"/>
          </w:tcPr>
          <w:p w14:paraId="71D6B098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3C29BA">
              <w:rPr>
                <w:rFonts w:cs="Times New Roman"/>
                <w:i/>
                <w:iCs/>
                <w:color w:val="000000"/>
                <w:sz w:val="19"/>
                <w:szCs w:val="19"/>
              </w:rPr>
              <w:lastRenderedPageBreak/>
              <w:t>ОПК-1.1, ОПК-1.2, ОПК-2.1, ОПК-2.2</w:t>
            </w:r>
          </w:p>
        </w:tc>
        <w:tc>
          <w:tcPr>
            <w:tcW w:w="882" w:type="pct"/>
          </w:tcPr>
          <w:p w14:paraId="54419C72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Текущий</w:t>
            </w:r>
          </w:p>
          <w:p w14:paraId="741BAA89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контроль</w:t>
            </w:r>
          </w:p>
          <w:p w14:paraId="646A43E7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5BBBD1C1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Промежуточная аттестация -</w:t>
            </w:r>
          </w:p>
          <w:p w14:paraId="4F6AB4FA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зачет</w:t>
            </w:r>
          </w:p>
        </w:tc>
        <w:tc>
          <w:tcPr>
            <w:tcW w:w="888" w:type="pct"/>
          </w:tcPr>
          <w:p w14:paraId="4BADA8D2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Лабораторные</w:t>
            </w:r>
          </w:p>
          <w:p w14:paraId="60325D80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занятия</w:t>
            </w:r>
          </w:p>
          <w:p w14:paraId="0739CFD8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4FE74ADD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Вопросы к зачету</w:t>
            </w:r>
          </w:p>
        </w:tc>
      </w:tr>
      <w:tr w:rsidR="00CF7E79" w:rsidRPr="00F351DD" w14:paraId="67953521" w14:textId="77777777" w:rsidTr="00CF7E79">
        <w:trPr>
          <w:jc w:val="center"/>
        </w:trPr>
        <w:tc>
          <w:tcPr>
            <w:tcW w:w="943" w:type="pct"/>
          </w:tcPr>
          <w:p w14:paraId="02990640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 xml:space="preserve">3. </w:t>
            </w:r>
            <w:proofErr w:type="spellStart"/>
            <w:r>
              <w:rPr>
                <w:rFonts w:eastAsia="Times New Roman" w:cs="Times New Roman"/>
                <w:i/>
                <w:sz w:val="20"/>
                <w:szCs w:val="20"/>
                <w:lang w:eastAsia="ru-RU"/>
              </w:rPr>
              <w:t>Динамика</w:t>
            </w:r>
            <w:proofErr w:type="spellEnd"/>
          </w:p>
        </w:tc>
        <w:tc>
          <w:tcPr>
            <w:tcW w:w="1333" w:type="pct"/>
          </w:tcPr>
          <w:p w14:paraId="43916458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1. Динамика материальной точки, две основные задачи динамики материальной точки.</w:t>
            </w:r>
          </w:p>
          <w:p w14:paraId="3BC36C6C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2. Механическая система, внешние и внутренние силы, свойства внутренних сил, момент инерции, радиус инерции, теорема о моментах инерции относительно параллельных осей.</w:t>
            </w:r>
          </w:p>
          <w:p w14:paraId="53233DA8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3. Общие теоремы динамики: количество движения, теорема об изменении количества движения.</w:t>
            </w:r>
          </w:p>
          <w:p w14:paraId="0A012862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4. Общие теоремы динамики: кинетический момент, теорема об изменении кинетического момента.</w:t>
            </w:r>
          </w:p>
          <w:p w14:paraId="6976DC9D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5. Работа силы и момента силы, мощность.</w:t>
            </w:r>
          </w:p>
          <w:p w14:paraId="0FFA68E7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6. Теорема об изменении кинетической энергии.</w:t>
            </w:r>
          </w:p>
          <w:p w14:paraId="14970EAF" w14:textId="77777777" w:rsidR="00CF7E79" w:rsidRPr="0050748A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 xml:space="preserve">7. Принципы механики: принцип Даламбера для материальной точки (метод кинетостатики). </w:t>
            </w:r>
            <w:r w:rsidRPr="0050748A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Сила инерции, возможные перемещения, возможная работа.</w:t>
            </w:r>
          </w:p>
          <w:p w14:paraId="021AFBDC" w14:textId="77777777" w:rsidR="00CF7E79" w:rsidRPr="0050748A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50748A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8. Структура и классификация механизмов</w:t>
            </w:r>
          </w:p>
          <w:p w14:paraId="603CE7CF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9. Кинематические пары и цепи. Структурный анализ механизмов.</w:t>
            </w:r>
          </w:p>
          <w:p w14:paraId="1B95D595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10. Кинематический анализ и синтез механизмов. Задачи кинематического анализа и методы исследования.</w:t>
            </w:r>
          </w:p>
          <w:p w14:paraId="5E2F7664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10. Силовой расчет плоских рычажных механизмов. Определение сил инерции звеньев. Условие статической определимости плоской кинематической цепи.</w:t>
            </w:r>
          </w:p>
        </w:tc>
        <w:tc>
          <w:tcPr>
            <w:tcW w:w="954" w:type="pct"/>
          </w:tcPr>
          <w:p w14:paraId="5DDDBC2F" w14:textId="77777777" w:rsidR="00CF7E79" w:rsidRPr="008037CE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eastAsia="ru-RU"/>
              </w:rPr>
            </w:pPr>
            <w:r w:rsidRPr="003C29BA">
              <w:rPr>
                <w:rFonts w:cs="Times New Roman"/>
                <w:i/>
                <w:iCs/>
                <w:color w:val="000000"/>
                <w:sz w:val="19"/>
                <w:szCs w:val="19"/>
              </w:rPr>
              <w:t>ОПК-1.1, ОПК-1.2, ОПК-2.1, ОПК-2.2</w:t>
            </w:r>
          </w:p>
        </w:tc>
        <w:tc>
          <w:tcPr>
            <w:tcW w:w="882" w:type="pct"/>
          </w:tcPr>
          <w:p w14:paraId="1E893975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Текущий</w:t>
            </w:r>
          </w:p>
          <w:p w14:paraId="116E03F1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контроль</w:t>
            </w:r>
          </w:p>
          <w:p w14:paraId="4499DE23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5DEBB749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Промежуточная аттестация -</w:t>
            </w:r>
          </w:p>
          <w:p w14:paraId="36E34BCE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зачет</w:t>
            </w:r>
          </w:p>
        </w:tc>
        <w:tc>
          <w:tcPr>
            <w:tcW w:w="888" w:type="pct"/>
          </w:tcPr>
          <w:p w14:paraId="48DFE0F9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Лабораторные</w:t>
            </w:r>
          </w:p>
          <w:p w14:paraId="4FC680B4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занятия</w:t>
            </w:r>
          </w:p>
          <w:p w14:paraId="0D4467D7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</w:p>
          <w:p w14:paraId="14504C8B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CF7E79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Вопросы к зачету</w:t>
            </w:r>
          </w:p>
        </w:tc>
      </w:tr>
    </w:tbl>
    <w:p w14:paraId="3A1BFFA0" w14:textId="5EC3607D" w:rsidR="00CF7E79" w:rsidRDefault="00CF7E79" w:rsidP="00CF7E79">
      <w:pPr>
        <w:spacing w:line="240" w:lineRule="auto"/>
        <w:rPr>
          <w:lang w:val="ru-RU"/>
        </w:rPr>
      </w:pPr>
    </w:p>
    <w:p w14:paraId="085984B0" w14:textId="77777777" w:rsidR="00CF7E79" w:rsidRDefault="00CF7E79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69FF874E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F7E79">
        <w:rPr>
          <w:rFonts w:eastAsia="Times New Roman" w:cs="Times New Roman"/>
          <w:b/>
          <w:szCs w:val="24"/>
          <w:lang w:val="ru-RU" w:eastAsia="ru-RU"/>
        </w:rPr>
        <w:lastRenderedPageBreak/>
        <w:t>Перечень и краткая характеристика оценочных средств</w:t>
      </w:r>
    </w:p>
    <w:p w14:paraId="0AF6B7B8" w14:textId="77777777" w:rsidR="00CF7E79" w:rsidRPr="00CF7E79" w:rsidRDefault="00CF7E79" w:rsidP="00CF7E79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  <w:r w:rsidRPr="00CF7E79">
        <w:rPr>
          <w:rFonts w:eastAsia="Times New Roman" w:cs="Times New Roman"/>
          <w:b/>
          <w:bCs/>
          <w:szCs w:val="24"/>
          <w:lang w:val="ru-RU" w:eastAsia="ru-RU"/>
        </w:rPr>
        <w:t xml:space="preserve">по дисциплине </w:t>
      </w:r>
      <w:r w:rsidRPr="00CF7E79">
        <w:rPr>
          <w:rFonts w:eastAsia="Times New Roman" w:cs="Times New Roman"/>
          <w:b/>
          <w:bCs/>
          <w:color w:val="000000"/>
          <w:szCs w:val="24"/>
          <w:lang w:val="ru-RU" w:eastAsia="ru-RU"/>
        </w:rPr>
        <w:t>Б1.О.08.02 Теоретическая механика</w:t>
      </w:r>
    </w:p>
    <w:p w14:paraId="35F2D567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tbl>
      <w:tblPr>
        <w:tblW w:w="101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985"/>
        <w:gridCol w:w="5087"/>
        <w:gridCol w:w="2251"/>
      </w:tblGrid>
      <w:tr w:rsidR="00CF7E79" w:rsidRPr="00F351DD" w14:paraId="38033D47" w14:textId="77777777" w:rsidTr="00CF7E79">
        <w:trPr>
          <w:trHeight w:val="1260"/>
        </w:trPr>
        <w:tc>
          <w:tcPr>
            <w:tcW w:w="851" w:type="dxa"/>
            <w:shd w:val="clear" w:color="auto" w:fill="auto"/>
            <w:vAlign w:val="center"/>
          </w:tcPr>
          <w:p w14:paraId="3FF195CD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eastAsia="ru-RU"/>
              </w:rPr>
            </w:pPr>
            <w:r w:rsidRPr="00C613B6">
              <w:rPr>
                <w:rFonts w:eastAsia="Times New Roman" w:cs="Times New Roman"/>
                <w:b/>
                <w:lang w:eastAsia="ru-RU"/>
              </w:rPr>
              <w:t>№</w:t>
            </w:r>
          </w:p>
          <w:p w14:paraId="320CBAF5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eastAsia="ru-RU"/>
              </w:rPr>
            </w:pPr>
            <w:r w:rsidRPr="00C613B6">
              <w:rPr>
                <w:rFonts w:eastAsia="Times New Roman" w:cs="Times New Roman"/>
                <w:b/>
                <w:lang w:eastAsia="ru-RU"/>
              </w:rPr>
              <w:t>п/п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6D088B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eastAsia="ru-RU"/>
              </w:rPr>
            </w:pPr>
            <w:proofErr w:type="spellStart"/>
            <w:r w:rsidRPr="00C613B6">
              <w:rPr>
                <w:rFonts w:eastAsia="Times New Roman" w:cs="Times New Roman"/>
                <w:b/>
                <w:lang w:eastAsia="ru-RU"/>
              </w:rPr>
              <w:t>Наименование</w:t>
            </w:r>
            <w:proofErr w:type="spellEnd"/>
            <w:r w:rsidRPr="00C613B6">
              <w:rPr>
                <w:rFonts w:eastAsia="Times New Roman" w:cs="Times New Roman"/>
                <w:b/>
                <w:lang w:eastAsia="ru-RU"/>
              </w:rPr>
              <w:t xml:space="preserve"> </w:t>
            </w:r>
            <w:proofErr w:type="spellStart"/>
            <w:r w:rsidRPr="00C613B6">
              <w:rPr>
                <w:rFonts w:eastAsia="Times New Roman" w:cs="Times New Roman"/>
                <w:b/>
                <w:lang w:eastAsia="ru-RU"/>
              </w:rPr>
              <w:t>оценочного</w:t>
            </w:r>
            <w:proofErr w:type="spellEnd"/>
          </w:p>
          <w:p w14:paraId="4AED9789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eastAsia="ru-RU"/>
              </w:rPr>
            </w:pPr>
            <w:proofErr w:type="spellStart"/>
            <w:r w:rsidRPr="00C613B6">
              <w:rPr>
                <w:rFonts w:eastAsia="Times New Roman" w:cs="Times New Roman"/>
                <w:b/>
                <w:lang w:eastAsia="ru-RU"/>
              </w:rPr>
              <w:t>средства</w:t>
            </w:r>
            <w:proofErr w:type="spellEnd"/>
          </w:p>
          <w:p w14:paraId="17DB30D9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5087" w:type="dxa"/>
            <w:shd w:val="clear" w:color="auto" w:fill="auto"/>
            <w:vAlign w:val="center"/>
          </w:tcPr>
          <w:p w14:paraId="4EEDB2A6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eastAsia="ru-RU"/>
              </w:rPr>
            </w:pPr>
            <w:proofErr w:type="spellStart"/>
            <w:r w:rsidRPr="00C613B6">
              <w:rPr>
                <w:rFonts w:eastAsia="Times New Roman" w:cs="Times New Roman"/>
                <w:b/>
                <w:lang w:eastAsia="ru-RU"/>
              </w:rPr>
              <w:t>Краткая</w:t>
            </w:r>
            <w:proofErr w:type="spellEnd"/>
            <w:r w:rsidRPr="00C613B6">
              <w:rPr>
                <w:rFonts w:eastAsia="Times New Roman" w:cs="Times New Roman"/>
                <w:b/>
                <w:lang w:eastAsia="ru-RU"/>
              </w:rPr>
              <w:t xml:space="preserve"> </w:t>
            </w:r>
            <w:proofErr w:type="spellStart"/>
            <w:r w:rsidRPr="00C613B6">
              <w:rPr>
                <w:rFonts w:eastAsia="Times New Roman" w:cs="Times New Roman"/>
                <w:b/>
                <w:lang w:eastAsia="ru-RU"/>
              </w:rPr>
              <w:t>характеристика</w:t>
            </w:r>
            <w:proofErr w:type="spellEnd"/>
            <w:r w:rsidRPr="00C613B6">
              <w:rPr>
                <w:rFonts w:eastAsia="Times New Roman" w:cs="Times New Roman"/>
                <w:b/>
                <w:lang w:eastAsia="ru-RU"/>
              </w:rPr>
              <w:t xml:space="preserve"> </w:t>
            </w:r>
          </w:p>
          <w:p w14:paraId="0FEB5E87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eastAsia="ru-RU"/>
              </w:rPr>
            </w:pPr>
            <w:proofErr w:type="spellStart"/>
            <w:r w:rsidRPr="00C613B6">
              <w:rPr>
                <w:rFonts w:eastAsia="Times New Roman" w:cs="Times New Roman"/>
                <w:b/>
                <w:lang w:eastAsia="ru-RU"/>
              </w:rPr>
              <w:t>оценочного</w:t>
            </w:r>
            <w:proofErr w:type="spellEnd"/>
            <w:r w:rsidRPr="00C613B6">
              <w:rPr>
                <w:rFonts w:eastAsia="Times New Roman" w:cs="Times New Roman"/>
                <w:b/>
                <w:lang w:eastAsia="ru-RU"/>
              </w:rPr>
              <w:t xml:space="preserve"> </w:t>
            </w:r>
          </w:p>
          <w:p w14:paraId="53961AD0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eastAsia="ru-RU"/>
              </w:rPr>
            </w:pPr>
            <w:proofErr w:type="spellStart"/>
            <w:r w:rsidRPr="00C613B6">
              <w:rPr>
                <w:rFonts w:eastAsia="Times New Roman" w:cs="Times New Roman"/>
                <w:b/>
                <w:lang w:eastAsia="ru-RU"/>
              </w:rPr>
              <w:t>средства</w:t>
            </w:r>
            <w:proofErr w:type="spellEnd"/>
          </w:p>
        </w:tc>
        <w:tc>
          <w:tcPr>
            <w:tcW w:w="2251" w:type="dxa"/>
            <w:shd w:val="clear" w:color="auto" w:fill="auto"/>
            <w:vAlign w:val="center"/>
          </w:tcPr>
          <w:p w14:paraId="408F7920" w14:textId="77777777" w:rsidR="00CF7E79" w:rsidRPr="00CF7E79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CF7E79">
              <w:rPr>
                <w:rFonts w:eastAsia="Times New Roman" w:cs="Times New Roman"/>
                <w:b/>
                <w:lang w:val="ru-RU" w:eastAsia="ru-RU"/>
              </w:rPr>
              <w:t xml:space="preserve">Представление </w:t>
            </w:r>
          </w:p>
          <w:p w14:paraId="5B26991D" w14:textId="77777777" w:rsidR="00CF7E79" w:rsidRPr="00CF7E79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CF7E79">
              <w:rPr>
                <w:rFonts w:eastAsia="Times New Roman" w:cs="Times New Roman"/>
                <w:b/>
                <w:lang w:val="ru-RU" w:eastAsia="ru-RU"/>
              </w:rPr>
              <w:t xml:space="preserve">оценочного </w:t>
            </w:r>
          </w:p>
          <w:p w14:paraId="72CCDB3A" w14:textId="77777777" w:rsidR="00CF7E79" w:rsidRPr="00CF7E79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lang w:val="ru-RU" w:eastAsia="ru-RU"/>
              </w:rPr>
            </w:pPr>
            <w:r w:rsidRPr="00CF7E79">
              <w:rPr>
                <w:rFonts w:eastAsia="Times New Roman" w:cs="Times New Roman"/>
                <w:b/>
                <w:lang w:val="ru-RU" w:eastAsia="ru-RU"/>
              </w:rPr>
              <w:t>средства в фонде</w:t>
            </w:r>
          </w:p>
        </w:tc>
      </w:tr>
      <w:tr w:rsidR="00CF7E79" w:rsidRPr="00C613B6" w14:paraId="245914B4" w14:textId="77777777" w:rsidTr="00CF7E79">
        <w:trPr>
          <w:trHeight w:val="515"/>
        </w:trPr>
        <w:tc>
          <w:tcPr>
            <w:tcW w:w="851" w:type="dxa"/>
            <w:shd w:val="clear" w:color="auto" w:fill="auto"/>
          </w:tcPr>
          <w:p w14:paraId="6F529459" w14:textId="77777777" w:rsidR="00CF7E79" w:rsidRPr="00C613B6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C613B6">
              <w:rPr>
                <w:rFonts w:eastAsia="Times New Roman" w:cs="Times New Roman"/>
                <w:lang w:eastAsia="ru-RU"/>
              </w:rPr>
              <w:t>1.</w:t>
            </w:r>
          </w:p>
        </w:tc>
        <w:tc>
          <w:tcPr>
            <w:tcW w:w="1985" w:type="dxa"/>
            <w:shd w:val="clear" w:color="auto" w:fill="auto"/>
          </w:tcPr>
          <w:p w14:paraId="4E120614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proofErr w:type="spellStart"/>
            <w:r>
              <w:rPr>
                <w:rFonts w:eastAsia="Times New Roman" w:cs="Times New Roman"/>
                <w:lang w:eastAsia="ru-RU"/>
              </w:rPr>
              <w:t>Вопросы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к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зачету</w:t>
            </w:r>
            <w:proofErr w:type="spellEnd"/>
          </w:p>
        </w:tc>
        <w:tc>
          <w:tcPr>
            <w:tcW w:w="5087" w:type="dxa"/>
            <w:shd w:val="clear" w:color="auto" w:fill="auto"/>
          </w:tcPr>
          <w:p w14:paraId="24800EE6" w14:textId="77777777" w:rsidR="00CF7E79" w:rsidRPr="00CF7E79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CF7E79">
              <w:rPr>
                <w:rFonts w:eastAsia="Times New Roman" w:cs="Times New Roman"/>
                <w:lang w:val="ru-RU" w:eastAsia="ru-RU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дисциплине</w:t>
            </w:r>
          </w:p>
        </w:tc>
        <w:tc>
          <w:tcPr>
            <w:tcW w:w="2251" w:type="dxa"/>
            <w:shd w:val="clear" w:color="auto" w:fill="auto"/>
          </w:tcPr>
          <w:p w14:paraId="5FC85B07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proofErr w:type="spellStart"/>
            <w:r w:rsidRPr="00BF5CE0">
              <w:rPr>
                <w:rFonts w:eastAsia="Times New Roman" w:cs="Times New Roman"/>
                <w:lang w:eastAsia="ru-RU"/>
              </w:rPr>
              <w:t>Комплект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вопросов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 к</w:t>
            </w:r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зачету</w:t>
            </w:r>
            <w:proofErr w:type="spellEnd"/>
          </w:p>
        </w:tc>
      </w:tr>
      <w:tr w:rsidR="00CF7E79" w:rsidRPr="00C613B6" w14:paraId="398057A0" w14:textId="77777777" w:rsidTr="00CF7E79">
        <w:trPr>
          <w:trHeight w:val="530"/>
        </w:trPr>
        <w:tc>
          <w:tcPr>
            <w:tcW w:w="851" w:type="dxa"/>
            <w:shd w:val="clear" w:color="auto" w:fill="auto"/>
          </w:tcPr>
          <w:p w14:paraId="087C0C38" w14:textId="77777777" w:rsidR="00CF7E79" w:rsidRPr="00C613B6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 w:rsidRPr="00C613B6">
              <w:rPr>
                <w:rFonts w:eastAsia="Times New Roman" w:cs="Times New Roman"/>
                <w:lang w:eastAsia="ru-RU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14:paraId="19ED771E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proofErr w:type="spellStart"/>
            <w:r>
              <w:rPr>
                <w:rFonts w:eastAsia="Times New Roman" w:cs="Times New Roman"/>
                <w:lang w:eastAsia="ru-RU"/>
              </w:rPr>
              <w:t>Лабораторное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занятие</w:t>
            </w:r>
            <w:proofErr w:type="spellEnd"/>
          </w:p>
        </w:tc>
        <w:tc>
          <w:tcPr>
            <w:tcW w:w="5087" w:type="dxa"/>
            <w:shd w:val="clear" w:color="auto" w:fill="auto"/>
          </w:tcPr>
          <w:p w14:paraId="45FF8B45" w14:textId="77777777" w:rsidR="00CF7E79" w:rsidRPr="00CF7E79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val="ru-RU" w:eastAsia="ru-RU"/>
              </w:rPr>
            </w:pPr>
            <w:r w:rsidRPr="00CF7E79">
              <w:rPr>
                <w:rFonts w:eastAsia="Times New Roman" w:cs="Times New Roman"/>
                <w:lang w:val="ru-RU" w:eastAsia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деятельности.</w:t>
            </w:r>
          </w:p>
        </w:tc>
        <w:tc>
          <w:tcPr>
            <w:tcW w:w="2251" w:type="dxa"/>
            <w:shd w:val="clear" w:color="auto" w:fill="auto"/>
          </w:tcPr>
          <w:p w14:paraId="778EB9F1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proofErr w:type="spellStart"/>
            <w:r w:rsidRPr="00BF5CE0">
              <w:rPr>
                <w:rFonts w:eastAsia="Times New Roman" w:cs="Times New Roman"/>
                <w:lang w:eastAsia="ru-RU"/>
              </w:rPr>
              <w:t>Макет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отчета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по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ПЗ</w:t>
            </w:r>
          </w:p>
        </w:tc>
      </w:tr>
      <w:tr w:rsidR="00CF7E79" w:rsidRPr="00C613B6" w14:paraId="1721B723" w14:textId="77777777" w:rsidTr="00CF7E79">
        <w:trPr>
          <w:trHeight w:val="530"/>
        </w:trPr>
        <w:tc>
          <w:tcPr>
            <w:tcW w:w="851" w:type="dxa"/>
            <w:shd w:val="clear" w:color="auto" w:fill="auto"/>
          </w:tcPr>
          <w:p w14:paraId="0BAE5F62" w14:textId="77777777" w:rsidR="00CF7E79" w:rsidRPr="00C613B6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3.</w:t>
            </w:r>
          </w:p>
        </w:tc>
        <w:tc>
          <w:tcPr>
            <w:tcW w:w="1985" w:type="dxa"/>
            <w:shd w:val="clear" w:color="auto" w:fill="auto"/>
          </w:tcPr>
          <w:p w14:paraId="3B8DE64D" w14:textId="77777777" w:rsidR="00CF7E79" w:rsidRPr="00BF5CE0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proofErr w:type="spellStart"/>
            <w:r w:rsidRPr="00BF5CE0">
              <w:rPr>
                <w:rFonts w:eastAsia="Times New Roman" w:cs="Times New Roman"/>
                <w:lang w:eastAsia="ru-RU"/>
              </w:rPr>
              <w:t>Контрольная</w:t>
            </w:r>
            <w:proofErr w:type="spellEnd"/>
          </w:p>
          <w:p w14:paraId="4DC8FE8D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proofErr w:type="spellStart"/>
            <w:r w:rsidRPr="00BF5CE0">
              <w:rPr>
                <w:rFonts w:eastAsia="Times New Roman" w:cs="Times New Roman"/>
                <w:lang w:eastAsia="ru-RU"/>
              </w:rPr>
              <w:t>работа</w:t>
            </w:r>
            <w:proofErr w:type="spellEnd"/>
          </w:p>
        </w:tc>
        <w:tc>
          <w:tcPr>
            <w:tcW w:w="5087" w:type="dxa"/>
            <w:shd w:val="clear" w:color="auto" w:fill="auto"/>
          </w:tcPr>
          <w:p w14:paraId="32DA3440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lang w:eastAsia="ru-RU"/>
              </w:rPr>
            </w:pPr>
            <w:r w:rsidRPr="00CF7E79">
              <w:rPr>
                <w:rFonts w:eastAsia="Times New Roman" w:cs="Times New Roman"/>
                <w:lang w:val="ru-RU" w:eastAsia="ru-RU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аналитических, исследовательских навыков, навыков практического и творческого мышления.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Выполняется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в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индивидуальном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порядке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>.</w:t>
            </w:r>
          </w:p>
        </w:tc>
        <w:tc>
          <w:tcPr>
            <w:tcW w:w="2251" w:type="dxa"/>
            <w:shd w:val="clear" w:color="auto" w:fill="auto"/>
          </w:tcPr>
          <w:p w14:paraId="78134A99" w14:textId="77777777" w:rsidR="00CF7E79" w:rsidRPr="00C613B6" w:rsidRDefault="00CF7E79" w:rsidP="00443D22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ru-RU"/>
              </w:rPr>
            </w:pPr>
            <w:proofErr w:type="spellStart"/>
            <w:r w:rsidRPr="00BF5CE0">
              <w:rPr>
                <w:rFonts w:eastAsia="Times New Roman" w:cs="Times New Roman"/>
                <w:lang w:eastAsia="ru-RU"/>
              </w:rPr>
              <w:t>Темы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контрольных</w:t>
            </w:r>
            <w:proofErr w:type="spellEnd"/>
            <w:r w:rsidRPr="00BF5CE0">
              <w:rPr>
                <w:rFonts w:eastAsia="Times New Roman" w:cs="Times New Roman"/>
                <w:lang w:eastAsia="ru-RU"/>
              </w:rPr>
              <w:t xml:space="preserve"> </w:t>
            </w:r>
            <w:proofErr w:type="spellStart"/>
            <w:r w:rsidRPr="00BF5CE0">
              <w:rPr>
                <w:rFonts w:eastAsia="Times New Roman" w:cs="Times New Roman"/>
                <w:lang w:eastAsia="ru-RU"/>
              </w:rPr>
              <w:t>работ</w:t>
            </w:r>
            <w:proofErr w:type="spellEnd"/>
          </w:p>
        </w:tc>
      </w:tr>
    </w:tbl>
    <w:p w14:paraId="4E6DA0EC" w14:textId="0D4052FF" w:rsidR="00CF7E79" w:rsidRDefault="00CF7E79" w:rsidP="00CF7E79">
      <w:pPr>
        <w:spacing w:line="240" w:lineRule="auto"/>
        <w:rPr>
          <w:lang w:val="ru-RU"/>
        </w:rPr>
      </w:pPr>
    </w:p>
    <w:p w14:paraId="77BCC27F" w14:textId="77777777" w:rsidR="00CF7E79" w:rsidRDefault="00CF7E79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010A6C16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F7E79">
        <w:rPr>
          <w:rFonts w:eastAsia="Times New Roman" w:cs="Times New Roman"/>
          <w:b/>
          <w:szCs w:val="24"/>
          <w:lang w:val="ru-RU" w:eastAsia="ru-RU"/>
        </w:rPr>
        <w:lastRenderedPageBreak/>
        <w:t>Комплект оценочных средств для текущего контроля</w:t>
      </w:r>
    </w:p>
    <w:p w14:paraId="07E12D63" w14:textId="77777777" w:rsidR="00CF7E79" w:rsidRPr="00CF7E79" w:rsidRDefault="00CF7E79" w:rsidP="00CF7E79">
      <w:pPr>
        <w:spacing w:line="240" w:lineRule="auto"/>
        <w:rPr>
          <w:rFonts w:eastAsia="Times New Roman" w:cs="Times New Roman"/>
          <w:b/>
          <w:szCs w:val="24"/>
          <w:lang w:val="ru-RU" w:eastAsia="ru-RU"/>
        </w:rPr>
      </w:pPr>
    </w:p>
    <w:p w14:paraId="6496D494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firstLine="360"/>
        <w:jc w:val="center"/>
        <w:textAlignment w:val="baseline"/>
        <w:rPr>
          <w:rFonts w:eastAsia="Times New Roman" w:cs="Times New Roman"/>
          <w:szCs w:val="24"/>
          <w:lang w:eastAsia="ru-RU"/>
        </w:rPr>
      </w:pPr>
      <w:proofErr w:type="spellStart"/>
      <w:r w:rsidRPr="00CF7E79">
        <w:rPr>
          <w:rFonts w:eastAsia="Times New Roman" w:cs="Times New Roman"/>
          <w:szCs w:val="24"/>
          <w:lang w:eastAsia="ru-RU"/>
        </w:rPr>
        <w:t>Критерии</w:t>
      </w:r>
      <w:proofErr w:type="spellEnd"/>
      <w:r w:rsidRPr="00CF7E79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CF7E79">
        <w:rPr>
          <w:rFonts w:eastAsia="Times New Roman" w:cs="Times New Roman"/>
          <w:szCs w:val="24"/>
          <w:lang w:eastAsia="ru-RU"/>
        </w:rPr>
        <w:t>оценки</w:t>
      </w:r>
      <w:proofErr w:type="spellEnd"/>
      <w:r w:rsidRPr="00CF7E79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CF7E79">
        <w:rPr>
          <w:rFonts w:eastAsia="Times New Roman" w:cs="Times New Roman"/>
          <w:szCs w:val="24"/>
          <w:u w:val="single"/>
          <w:lang w:eastAsia="ru-RU"/>
        </w:rPr>
        <w:t>Контрольной</w:t>
      </w:r>
      <w:proofErr w:type="spellEnd"/>
      <w:r w:rsidRPr="00CF7E79">
        <w:rPr>
          <w:rFonts w:eastAsia="Times New Roman" w:cs="Times New Roman"/>
          <w:szCs w:val="24"/>
          <w:u w:val="single"/>
          <w:lang w:eastAsia="ru-RU"/>
        </w:rPr>
        <w:t xml:space="preserve"> </w:t>
      </w:r>
      <w:proofErr w:type="spellStart"/>
      <w:r w:rsidRPr="00CF7E79">
        <w:rPr>
          <w:rFonts w:eastAsia="Times New Roman" w:cs="Times New Roman"/>
          <w:szCs w:val="24"/>
          <w:u w:val="single"/>
          <w:lang w:eastAsia="ru-RU"/>
        </w:rPr>
        <w:t>работы</w:t>
      </w:r>
      <w:proofErr w:type="spellEnd"/>
    </w:p>
    <w:p w14:paraId="09661E27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ind w:left="100"/>
        <w:jc w:val="center"/>
        <w:textAlignment w:val="baseline"/>
        <w:rPr>
          <w:rFonts w:eastAsia="Times New Roman" w:cs="Times New Roman"/>
          <w:i/>
          <w:szCs w:val="24"/>
          <w:vertAlign w:val="superscript"/>
          <w:lang w:eastAsia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CF7E79" w:rsidRPr="00CF7E79" w14:paraId="3A684CC2" w14:textId="77777777" w:rsidTr="00443D22">
        <w:tc>
          <w:tcPr>
            <w:tcW w:w="2697" w:type="dxa"/>
            <w:vAlign w:val="center"/>
          </w:tcPr>
          <w:p w14:paraId="2D9F7B03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b/>
                <w:szCs w:val="24"/>
                <w:lang w:eastAsia="ru-RU"/>
              </w:rPr>
              <w:t>Оценка</w:t>
            </w:r>
            <w:proofErr w:type="spellEnd"/>
          </w:p>
        </w:tc>
        <w:tc>
          <w:tcPr>
            <w:tcW w:w="7203" w:type="dxa"/>
            <w:vAlign w:val="center"/>
          </w:tcPr>
          <w:p w14:paraId="5A3EE872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b/>
                <w:szCs w:val="24"/>
                <w:lang w:eastAsia="ru-RU"/>
              </w:rPr>
              <w:t>Критерии</w:t>
            </w:r>
            <w:proofErr w:type="spellEnd"/>
          </w:p>
        </w:tc>
      </w:tr>
      <w:tr w:rsidR="00CF7E79" w:rsidRPr="00CF7E79" w14:paraId="2E820211" w14:textId="77777777" w:rsidTr="00443D22">
        <w:tc>
          <w:tcPr>
            <w:tcW w:w="2697" w:type="dxa"/>
          </w:tcPr>
          <w:p w14:paraId="4E55852B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отлично</w:t>
            </w:r>
            <w:proofErr w:type="spellEnd"/>
          </w:p>
        </w:tc>
        <w:tc>
          <w:tcPr>
            <w:tcW w:w="7203" w:type="dxa"/>
          </w:tcPr>
          <w:p w14:paraId="41E2A288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CF7E79">
              <w:rPr>
                <w:rFonts w:eastAsia="Times New Roman" w:cs="Times New Roman"/>
                <w:szCs w:val="24"/>
                <w:lang w:val="ru-RU" w:eastAsia="ru-RU"/>
              </w:rPr>
              <w:t xml:space="preserve">Обучающийся продемонстрировал усвоение ранее изученных сопутствующих вопросов, сформированность и устойчивость используемых при ответе умений и навыков: умение иллюстрировать теоретические положения конкретными примерами, применять их при выполнении практического задания; отвечал самостоятельно без наводящих вопросов преподавателя.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Структура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оформления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контрольной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работы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соблюдена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</w:tr>
      <w:tr w:rsidR="00CF7E79" w:rsidRPr="00CF7E79" w14:paraId="09EDA9ED" w14:textId="77777777" w:rsidTr="00443D22">
        <w:tc>
          <w:tcPr>
            <w:tcW w:w="2697" w:type="dxa"/>
          </w:tcPr>
          <w:p w14:paraId="4C9604AA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хорошо</w:t>
            </w:r>
            <w:proofErr w:type="spellEnd"/>
          </w:p>
        </w:tc>
        <w:tc>
          <w:tcPr>
            <w:tcW w:w="7203" w:type="dxa"/>
          </w:tcPr>
          <w:p w14:paraId="323DDA54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CF7E79">
              <w:rPr>
                <w:rFonts w:eastAsia="Times New Roman" w:cs="Times New Roman"/>
                <w:szCs w:val="24"/>
                <w:lang w:val="ru-RU" w:eastAsia="ru-RU"/>
              </w:rPr>
              <w:t xml:space="preserve">При защите контрольной работы обучающийся допустил небольшие пробелы, не исказившие логического и информационного содержания ответа: один-два недочета при освещении основного содержания, исправленные по замечанию преподавателя; при ответе на дополнительные вопросы допущено не более 2-3 ошибок.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Структура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оформления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контрольной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работы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соблюдена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</w:tr>
      <w:tr w:rsidR="00CF7E79" w:rsidRPr="00CF7E79" w14:paraId="10C52403" w14:textId="77777777" w:rsidTr="00443D22">
        <w:tc>
          <w:tcPr>
            <w:tcW w:w="2697" w:type="dxa"/>
          </w:tcPr>
          <w:p w14:paraId="7D9CA1AA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удовлетворительно</w:t>
            </w:r>
            <w:proofErr w:type="spellEnd"/>
          </w:p>
        </w:tc>
        <w:tc>
          <w:tcPr>
            <w:tcW w:w="7203" w:type="dxa"/>
          </w:tcPr>
          <w:p w14:paraId="7CF2FC47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CF7E79">
              <w:rPr>
                <w:rFonts w:eastAsia="Times New Roman" w:cs="Times New Roman"/>
                <w:szCs w:val="24"/>
                <w:lang w:val="ru-RU" w:eastAsia="ru-RU"/>
              </w:rPr>
              <w:t xml:space="preserve">Содержание материала раскрыто не полностью, но показано общее понимание темы контрольной работы, продемонстрированы умения, достаточные для дальнейшего усвоения программного материала, обучающийся продемонстрировал затруднения или допустил ошибки в определении понятий, использовании терминологии, исправленные после нескольких наводящих вопросов преподавателя; при проверке знаний теоретического материала выявлена недостаточная сформированность основных умений и навыков.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При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оформлении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контрольной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работы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допущены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ошибки</w:t>
            </w:r>
            <w:proofErr w:type="spellEnd"/>
            <w:r w:rsidRPr="00CF7E79">
              <w:rPr>
                <w:rFonts w:eastAsia="Times New Roman" w:cs="Times New Roman"/>
                <w:szCs w:val="24"/>
                <w:lang w:eastAsia="ru-RU"/>
              </w:rPr>
              <w:t>.</w:t>
            </w:r>
          </w:p>
        </w:tc>
      </w:tr>
      <w:tr w:rsidR="00CF7E79" w:rsidRPr="00F351DD" w14:paraId="1947AD2E" w14:textId="77777777" w:rsidTr="00443D22">
        <w:tc>
          <w:tcPr>
            <w:tcW w:w="2697" w:type="dxa"/>
          </w:tcPr>
          <w:p w14:paraId="76033013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szCs w:val="24"/>
                <w:lang w:eastAsia="ru-RU"/>
              </w:rPr>
              <w:t>неудовлетворительно</w:t>
            </w:r>
            <w:proofErr w:type="spellEnd"/>
          </w:p>
        </w:tc>
        <w:tc>
          <w:tcPr>
            <w:tcW w:w="7203" w:type="dxa"/>
          </w:tcPr>
          <w:p w14:paraId="73583073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CF7E79">
              <w:rPr>
                <w:rFonts w:eastAsia="Times New Roman" w:cs="Times New Roman"/>
                <w:szCs w:val="24"/>
                <w:lang w:val="ru-RU" w:eastAsia="ru-RU"/>
              </w:rPr>
              <w:t>Не раскрыто основное содержание контрольной работы, обнаружено незнание или непонимание обучающимся большей или наиболее важной части учебного материала. При дополнительной самостоятельной работе над материалом курса возможно повышение качества выполнения контрольной работы.</w:t>
            </w:r>
          </w:p>
        </w:tc>
      </w:tr>
    </w:tbl>
    <w:p w14:paraId="6DCB8BDC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34C16212" w14:textId="64C5A4ED" w:rsid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>Составитель:</w:t>
      </w:r>
    </w:p>
    <w:p w14:paraId="0D550678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79DC1CC9" w14:textId="5A3571C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>
        <w:rPr>
          <w:rFonts w:eastAsia="Times New Roman" w:cs="Times New Roman"/>
          <w:szCs w:val="24"/>
          <w:lang w:val="ru-RU" w:eastAsia="ru-RU"/>
        </w:rPr>
        <w:t>П.Ю. Дрюпин, ст. преподаватель</w:t>
      </w:r>
      <w:r w:rsidRPr="00CF7E79">
        <w:rPr>
          <w:rFonts w:eastAsia="Times New Roman" w:cs="Times New Roman"/>
          <w:szCs w:val="24"/>
          <w:lang w:val="ru-RU" w:eastAsia="ru-RU"/>
        </w:rPr>
        <w:t xml:space="preserve">         ___________________</w:t>
      </w:r>
    </w:p>
    <w:p w14:paraId="0C493978" w14:textId="4470BC43" w:rsidR="00CF7E79" w:rsidRPr="00CF7E79" w:rsidRDefault="00CF7E79" w:rsidP="00CF7E79">
      <w:pPr>
        <w:spacing w:line="240" w:lineRule="auto"/>
        <w:ind w:left="3540" w:firstLine="708"/>
        <w:jc w:val="both"/>
        <w:rPr>
          <w:rFonts w:eastAsia="Times New Roman" w:cs="Times New Roman"/>
          <w:i/>
          <w:iCs/>
          <w:spacing w:val="-2"/>
          <w:szCs w:val="24"/>
          <w:vertAlign w:val="superscript"/>
          <w:lang w:val="ru-RU" w:eastAsia="ru-RU"/>
        </w:rPr>
      </w:pPr>
      <w:r w:rsidRPr="00CF7E79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</w:t>
      </w:r>
      <w:r w:rsidRPr="00CF7E79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    </w:t>
      </w:r>
      <w:r w:rsidRPr="00CF7E79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     (подпись)   </w:t>
      </w:r>
    </w:p>
    <w:p w14:paraId="702E5A2D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F7E79">
        <w:rPr>
          <w:rFonts w:eastAsia="Times New Roman" w:cs="Times New Roman"/>
          <w:szCs w:val="24"/>
          <w:lang w:val="ru-RU" w:eastAsia="ru-RU"/>
        </w:rPr>
        <w:t>«___» _________________</w:t>
      </w:r>
      <w:r w:rsidRPr="00CF7E79">
        <w:rPr>
          <w:rFonts w:eastAsia="Times New Roman" w:cs="Times New Roman"/>
          <w:b/>
          <w:szCs w:val="24"/>
          <w:lang w:val="ru-RU" w:eastAsia="ru-RU"/>
        </w:rPr>
        <w:t xml:space="preserve"> </w:t>
      </w:r>
      <w:r w:rsidRPr="00CF7E79">
        <w:rPr>
          <w:rFonts w:eastAsia="Times New Roman" w:cs="Times New Roman"/>
          <w:szCs w:val="24"/>
          <w:lang w:val="ru-RU" w:eastAsia="ru-RU"/>
        </w:rPr>
        <w:t>2026 г.</w:t>
      </w:r>
      <w:r w:rsidRPr="00CF7E79">
        <w:rPr>
          <w:rFonts w:eastAsia="Times New Roman" w:cs="Times New Roman"/>
          <w:b/>
          <w:szCs w:val="24"/>
          <w:lang w:val="ru-RU" w:eastAsia="ru-RU"/>
        </w:rPr>
        <w:br w:type="page"/>
      </w:r>
    </w:p>
    <w:p w14:paraId="4B867DAA" w14:textId="77777777" w:rsidR="00CF7E79" w:rsidRPr="00CF7E79" w:rsidRDefault="00CF7E79" w:rsidP="00CF7E79">
      <w:pPr>
        <w:spacing w:line="240" w:lineRule="auto"/>
        <w:jc w:val="center"/>
        <w:rPr>
          <w:rFonts w:cs="Times New Roman"/>
          <w:b/>
          <w:szCs w:val="24"/>
          <w:lang w:val="ru-RU"/>
        </w:rPr>
      </w:pPr>
      <w:r w:rsidRPr="00CF7E79">
        <w:rPr>
          <w:rFonts w:cs="Times New Roman"/>
          <w:b/>
          <w:szCs w:val="24"/>
          <w:lang w:val="ru-RU"/>
        </w:rPr>
        <w:lastRenderedPageBreak/>
        <w:t>Вопросы к зачету</w:t>
      </w:r>
    </w:p>
    <w:p w14:paraId="018FCB10" w14:textId="77777777" w:rsidR="00CF7E79" w:rsidRPr="00CF7E79" w:rsidRDefault="00CF7E79" w:rsidP="00CF7E79">
      <w:pPr>
        <w:spacing w:line="240" w:lineRule="auto"/>
        <w:jc w:val="center"/>
        <w:rPr>
          <w:rFonts w:cs="Times New Roman"/>
          <w:b/>
          <w:szCs w:val="24"/>
          <w:lang w:val="ru-RU"/>
        </w:rPr>
      </w:pPr>
      <w:r w:rsidRPr="00CF7E79">
        <w:rPr>
          <w:rStyle w:val="2c"/>
          <w:rFonts w:cs="Times New Roman"/>
          <w:szCs w:val="24"/>
          <w:lang w:val="ru-RU"/>
        </w:rPr>
        <w:t xml:space="preserve">по дисциплине </w:t>
      </w:r>
      <w:r w:rsidRPr="00CF7E79">
        <w:rPr>
          <w:rFonts w:cs="Times New Roman"/>
          <w:b/>
          <w:szCs w:val="24"/>
          <w:lang w:val="ru-RU"/>
        </w:rPr>
        <w:t>Б1.О.08.02 Теоретическая механика</w:t>
      </w:r>
    </w:p>
    <w:p w14:paraId="046DD24C" w14:textId="77777777" w:rsidR="00CF7E79" w:rsidRPr="00CF7E79" w:rsidRDefault="00CF7E79" w:rsidP="00CF7E79">
      <w:pPr>
        <w:pStyle w:val="1"/>
        <w:widowControl w:val="0"/>
        <w:spacing w:before="0" w:line="240" w:lineRule="auto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56"/>
        <w:gridCol w:w="2480"/>
      </w:tblGrid>
      <w:tr w:rsidR="00CF7E79" w:rsidRPr="00CF7E79" w14:paraId="14587333" w14:textId="77777777" w:rsidTr="00443D22">
        <w:trPr>
          <w:trHeight w:val="322"/>
          <w:jc w:val="center"/>
        </w:trPr>
        <w:tc>
          <w:tcPr>
            <w:tcW w:w="3713" w:type="pct"/>
            <w:vMerge w:val="restart"/>
            <w:vAlign w:val="center"/>
          </w:tcPr>
          <w:p w14:paraId="04296AE8" w14:textId="77777777" w:rsidR="00CF7E79" w:rsidRPr="00CF7E79" w:rsidRDefault="00CF7E79" w:rsidP="00CF7E79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CF7E79">
              <w:rPr>
                <w:rFonts w:cs="Times New Roman"/>
                <w:b/>
                <w:szCs w:val="24"/>
              </w:rPr>
              <w:t>Вопросы</w:t>
            </w:r>
            <w:proofErr w:type="spellEnd"/>
            <w:r w:rsidRPr="00CF7E79">
              <w:rPr>
                <w:rFonts w:cs="Times New Roman"/>
                <w:b/>
                <w:szCs w:val="24"/>
              </w:rPr>
              <w:t xml:space="preserve"> к </w:t>
            </w:r>
            <w:proofErr w:type="spellStart"/>
            <w:r w:rsidRPr="00CF7E79">
              <w:rPr>
                <w:rFonts w:cs="Times New Roman"/>
                <w:b/>
                <w:szCs w:val="24"/>
              </w:rPr>
              <w:t>зачету</w:t>
            </w:r>
            <w:proofErr w:type="spellEnd"/>
          </w:p>
        </w:tc>
        <w:tc>
          <w:tcPr>
            <w:tcW w:w="1287" w:type="pct"/>
            <w:vMerge w:val="restart"/>
            <w:vAlign w:val="center"/>
          </w:tcPr>
          <w:p w14:paraId="43F6F538" w14:textId="77777777" w:rsidR="00CF7E79" w:rsidRPr="00CF7E79" w:rsidRDefault="00CF7E79" w:rsidP="00CF7E79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7E79">
              <w:rPr>
                <w:rFonts w:cs="Times New Roman"/>
                <w:b/>
                <w:szCs w:val="24"/>
              </w:rPr>
              <w:t xml:space="preserve">№ и </w:t>
            </w:r>
            <w:proofErr w:type="spellStart"/>
            <w:r w:rsidRPr="00CF7E79">
              <w:rPr>
                <w:rFonts w:cs="Times New Roman"/>
                <w:b/>
                <w:szCs w:val="24"/>
              </w:rPr>
              <w:t>наименование</w:t>
            </w:r>
            <w:proofErr w:type="spellEnd"/>
            <w:r w:rsidRPr="00CF7E79">
              <w:rPr>
                <w:rFonts w:cs="Times New Roman"/>
                <w:b/>
                <w:szCs w:val="24"/>
              </w:rPr>
              <w:t xml:space="preserve"> </w:t>
            </w:r>
          </w:p>
          <w:p w14:paraId="742A42FA" w14:textId="77777777" w:rsidR="00CF7E79" w:rsidRPr="00CF7E79" w:rsidRDefault="00CF7E79" w:rsidP="00CF7E79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proofErr w:type="spellStart"/>
            <w:r w:rsidRPr="00CF7E79">
              <w:rPr>
                <w:rFonts w:cs="Times New Roman"/>
                <w:b/>
                <w:szCs w:val="24"/>
              </w:rPr>
              <w:t>раздела</w:t>
            </w:r>
            <w:proofErr w:type="spellEnd"/>
            <w:r w:rsidRPr="00CF7E79">
              <w:rPr>
                <w:rFonts w:cs="Times New Roman"/>
                <w:b/>
                <w:szCs w:val="24"/>
              </w:rPr>
              <w:t xml:space="preserve"> </w:t>
            </w:r>
          </w:p>
        </w:tc>
      </w:tr>
      <w:tr w:rsidR="00CF7E79" w:rsidRPr="00CF7E79" w14:paraId="23CB3699" w14:textId="77777777" w:rsidTr="00443D22">
        <w:trPr>
          <w:trHeight w:val="277"/>
          <w:jc w:val="center"/>
        </w:trPr>
        <w:tc>
          <w:tcPr>
            <w:tcW w:w="3713" w:type="pct"/>
            <w:vMerge/>
            <w:vAlign w:val="center"/>
          </w:tcPr>
          <w:p w14:paraId="2048211A" w14:textId="77777777" w:rsidR="00CF7E79" w:rsidRPr="00CF7E79" w:rsidRDefault="00CF7E79" w:rsidP="00CF7E79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1287" w:type="pct"/>
            <w:vMerge/>
            <w:vAlign w:val="center"/>
          </w:tcPr>
          <w:p w14:paraId="0A2AB76B" w14:textId="77777777" w:rsidR="00CF7E79" w:rsidRPr="00CF7E79" w:rsidRDefault="00CF7E79" w:rsidP="00CF7E79">
            <w:pPr>
              <w:spacing w:line="240" w:lineRule="auto"/>
              <w:rPr>
                <w:rFonts w:cs="Times New Roman"/>
                <w:i/>
                <w:szCs w:val="24"/>
              </w:rPr>
            </w:pPr>
          </w:p>
        </w:tc>
      </w:tr>
      <w:tr w:rsidR="00CF7E79" w:rsidRPr="00CF7E79" w14:paraId="75C2B64F" w14:textId="77777777" w:rsidTr="00443D22">
        <w:trPr>
          <w:jc w:val="center"/>
        </w:trPr>
        <w:tc>
          <w:tcPr>
            <w:tcW w:w="3713" w:type="pct"/>
            <w:vAlign w:val="center"/>
          </w:tcPr>
          <w:p w14:paraId="45FA644C" w14:textId="77777777" w:rsidR="00CF7E79" w:rsidRPr="00CF7E79" w:rsidRDefault="00CF7E79" w:rsidP="00CF7E79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7E79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1287" w:type="pct"/>
            <w:vAlign w:val="center"/>
          </w:tcPr>
          <w:p w14:paraId="31E693D9" w14:textId="77777777" w:rsidR="00CF7E79" w:rsidRPr="00CF7E79" w:rsidRDefault="00CF7E79" w:rsidP="00CF7E79">
            <w:pPr>
              <w:spacing w:line="240" w:lineRule="auto"/>
              <w:jc w:val="center"/>
              <w:rPr>
                <w:rFonts w:cs="Times New Roman"/>
                <w:b/>
                <w:szCs w:val="24"/>
              </w:rPr>
            </w:pPr>
            <w:r w:rsidRPr="00CF7E79">
              <w:rPr>
                <w:rFonts w:cs="Times New Roman"/>
                <w:b/>
                <w:szCs w:val="24"/>
              </w:rPr>
              <w:t>2</w:t>
            </w:r>
          </w:p>
        </w:tc>
      </w:tr>
      <w:tr w:rsidR="00CF7E79" w:rsidRPr="00CF7E79" w14:paraId="67E6F36B" w14:textId="77777777" w:rsidTr="00443D22">
        <w:trPr>
          <w:trHeight w:val="1721"/>
          <w:jc w:val="center"/>
        </w:trPr>
        <w:tc>
          <w:tcPr>
            <w:tcW w:w="3713" w:type="pct"/>
          </w:tcPr>
          <w:p w14:paraId="49D8E3AB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1.1. Основные понятия статики.</w:t>
            </w:r>
          </w:p>
          <w:p w14:paraId="20A2F169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1.2. Системы сил.</w:t>
            </w:r>
          </w:p>
          <w:p w14:paraId="26141E44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1.3. Связи и их реакции.</w:t>
            </w:r>
          </w:p>
          <w:p w14:paraId="6CD9D75D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1.4. Момент силы.</w:t>
            </w:r>
          </w:p>
          <w:p w14:paraId="7C28019E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1.5. Пара сил.</w:t>
            </w:r>
          </w:p>
          <w:p w14:paraId="25D30DE6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1.6. Теорема Вариньона о моменте равнодействующей силы.</w:t>
            </w:r>
          </w:p>
          <w:p w14:paraId="2CC90201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1.7. Уравнения равновесия плоской системы сил.</w:t>
            </w:r>
          </w:p>
        </w:tc>
        <w:tc>
          <w:tcPr>
            <w:tcW w:w="1287" w:type="pct"/>
          </w:tcPr>
          <w:p w14:paraId="365EA4D9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F7E79">
              <w:rPr>
                <w:rFonts w:cs="Times New Roman"/>
                <w:szCs w:val="24"/>
              </w:rPr>
              <w:t xml:space="preserve">1. </w:t>
            </w:r>
            <w:proofErr w:type="spellStart"/>
            <w:r w:rsidRPr="00CF7E79">
              <w:rPr>
                <w:rFonts w:cs="Times New Roman"/>
                <w:szCs w:val="24"/>
              </w:rPr>
              <w:t>Статика</w:t>
            </w:r>
            <w:proofErr w:type="spellEnd"/>
          </w:p>
        </w:tc>
      </w:tr>
      <w:tr w:rsidR="00CF7E79" w:rsidRPr="00CF7E79" w14:paraId="777892B0" w14:textId="77777777" w:rsidTr="00443D22">
        <w:trPr>
          <w:trHeight w:val="2114"/>
          <w:jc w:val="center"/>
        </w:trPr>
        <w:tc>
          <w:tcPr>
            <w:tcW w:w="3713" w:type="pct"/>
          </w:tcPr>
          <w:p w14:paraId="221540DD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2.1. Кинематика точки.</w:t>
            </w:r>
          </w:p>
          <w:p w14:paraId="246634D4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2.2. Скорость и ускорение точки при координатном и естественном способах задания движения.</w:t>
            </w:r>
          </w:p>
          <w:p w14:paraId="00057AFE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2.3. Поступательное и вращательное движения твердого тела, уравнения движения.</w:t>
            </w:r>
          </w:p>
          <w:p w14:paraId="6D4C0ACF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2.4. Сложное движение точки: абсолютное, относительное и переносное движения точки, теорема о сложении скоростей.</w:t>
            </w:r>
          </w:p>
          <w:p w14:paraId="19478B4F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 xml:space="preserve">2.5. Плоскопараллельное движение твердого тела: уравнения движения, мгновенный центр скоростей и определение скоростей точек тела по </w:t>
            </w:r>
            <w:proofErr w:type="spellStart"/>
            <w:r w:rsidRPr="00CF7E79">
              <w:rPr>
                <w:rFonts w:cs="Times New Roman"/>
                <w:szCs w:val="24"/>
                <w:lang w:val="ru-RU"/>
              </w:rPr>
              <w:t>м.ц.с</w:t>
            </w:r>
            <w:proofErr w:type="spellEnd"/>
            <w:r w:rsidRPr="00CF7E79">
              <w:rPr>
                <w:rFonts w:cs="Times New Roman"/>
                <w:szCs w:val="24"/>
                <w:lang w:val="ru-RU"/>
              </w:rPr>
              <w:t>.</w:t>
            </w:r>
          </w:p>
        </w:tc>
        <w:tc>
          <w:tcPr>
            <w:tcW w:w="1287" w:type="pct"/>
          </w:tcPr>
          <w:p w14:paraId="68B80A86" w14:textId="77777777" w:rsidR="00CF7E79" w:rsidRPr="00CF7E79" w:rsidRDefault="00CF7E79" w:rsidP="00CF7E79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F7E79">
              <w:rPr>
                <w:rFonts w:cs="Times New Roman"/>
                <w:szCs w:val="24"/>
              </w:rPr>
              <w:t xml:space="preserve">2. </w:t>
            </w:r>
            <w:proofErr w:type="spellStart"/>
            <w:r w:rsidRPr="00CF7E79">
              <w:rPr>
                <w:rFonts w:cs="Times New Roman"/>
                <w:szCs w:val="24"/>
              </w:rPr>
              <w:t>Кинематика</w:t>
            </w:r>
            <w:proofErr w:type="spellEnd"/>
          </w:p>
        </w:tc>
      </w:tr>
      <w:tr w:rsidR="00CF7E79" w:rsidRPr="00CF7E79" w14:paraId="7A20047A" w14:textId="77777777" w:rsidTr="00443D22">
        <w:trPr>
          <w:trHeight w:val="982"/>
          <w:jc w:val="center"/>
        </w:trPr>
        <w:tc>
          <w:tcPr>
            <w:tcW w:w="3713" w:type="pct"/>
          </w:tcPr>
          <w:p w14:paraId="67A06C3C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3.1. Динамика материальной точки, две основные задачи динамики материальной точки.</w:t>
            </w:r>
          </w:p>
          <w:p w14:paraId="10653535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3.2. Механическая система, внешние и внутренние силы, свойства внутренних сил, момент инерции, радиус инерции,</w:t>
            </w:r>
          </w:p>
          <w:p w14:paraId="15B6EBF4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теорема о моментах инерции относительно параллельных осей.</w:t>
            </w:r>
          </w:p>
          <w:p w14:paraId="25869DE0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3.3. Общие теоремы динамики.</w:t>
            </w:r>
          </w:p>
          <w:p w14:paraId="386350A0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 xml:space="preserve">3.4 Количество движения, теоремы об изменении количества движения. </w:t>
            </w:r>
          </w:p>
          <w:p w14:paraId="5518D115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3.5 Кинетический момент, теорема об изменении кинетического момента.</w:t>
            </w:r>
          </w:p>
          <w:p w14:paraId="3419ECFE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3.6 Работа силы и момента силы, мощность.</w:t>
            </w:r>
          </w:p>
          <w:p w14:paraId="61A5A85C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3.7. Теорема об изменении кинетической энергии.</w:t>
            </w:r>
          </w:p>
          <w:p w14:paraId="2B38B454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 xml:space="preserve">3.8. Принципы механики: принцип Даламбера для материальной точки (метод кинетостатики), </w:t>
            </w:r>
          </w:p>
          <w:p w14:paraId="396ACB5D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3.9 Сила инерции.</w:t>
            </w:r>
          </w:p>
          <w:p w14:paraId="51088840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3.10 Возможные перемещения, возможная работа.</w:t>
            </w:r>
          </w:p>
          <w:p w14:paraId="4F5FD471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3.11 Принцип возможных перемещений.</w:t>
            </w:r>
          </w:p>
          <w:p w14:paraId="2A65E10C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CF7E79">
              <w:rPr>
                <w:rFonts w:cs="Times New Roman"/>
                <w:szCs w:val="24"/>
                <w:lang w:val="ru-RU"/>
              </w:rPr>
              <w:t>3.12 Колебания механической системы.</w:t>
            </w:r>
          </w:p>
        </w:tc>
        <w:tc>
          <w:tcPr>
            <w:tcW w:w="1287" w:type="pct"/>
          </w:tcPr>
          <w:p w14:paraId="217755B7" w14:textId="77777777" w:rsidR="00CF7E79" w:rsidRPr="00CF7E79" w:rsidRDefault="00CF7E79" w:rsidP="00CF7E7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CF7E79">
              <w:rPr>
                <w:rFonts w:cs="Times New Roman"/>
                <w:szCs w:val="24"/>
              </w:rPr>
              <w:t xml:space="preserve">3. </w:t>
            </w:r>
            <w:proofErr w:type="spellStart"/>
            <w:r w:rsidRPr="00CF7E79">
              <w:rPr>
                <w:rFonts w:cs="Times New Roman"/>
                <w:szCs w:val="24"/>
              </w:rPr>
              <w:t>Динамика</w:t>
            </w:r>
            <w:proofErr w:type="spellEnd"/>
          </w:p>
        </w:tc>
      </w:tr>
    </w:tbl>
    <w:p w14:paraId="3958A299" w14:textId="77777777" w:rsidR="00CF7E79" w:rsidRPr="00CF7E79" w:rsidRDefault="00CF7E79" w:rsidP="00CF7E79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18629F2D" w14:textId="77777777" w:rsidR="00CF7E79" w:rsidRPr="00CF7E79" w:rsidRDefault="00CF7E79" w:rsidP="00CF7E7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eastAsia="ru-RU"/>
        </w:rPr>
      </w:pPr>
      <w:proofErr w:type="spellStart"/>
      <w:r w:rsidRPr="00CF7E79">
        <w:rPr>
          <w:rFonts w:eastAsia="Times New Roman" w:cs="Times New Roman"/>
          <w:szCs w:val="24"/>
          <w:lang w:eastAsia="ru-RU"/>
        </w:rPr>
        <w:t>Составитель</w:t>
      </w:r>
      <w:proofErr w:type="spellEnd"/>
      <w:r w:rsidRPr="00CF7E79">
        <w:rPr>
          <w:rFonts w:eastAsia="Times New Roman" w:cs="Times New Roman"/>
          <w:szCs w:val="24"/>
          <w:lang w:eastAsia="ru-RU"/>
        </w:rPr>
        <w:t>:</w:t>
      </w:r>
    </w:p>
    <w:p w14:paraId="00C1F737" w14:textId="77777777" w:rsidR="00CF7E79" w:rsidRDefault="00CF7E79" w:rsidP="00CF7E7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1A8141CA" w14:textId="5E8F394F" w:rsidR="00CF7E79" w:rsidRPr="00CF7E79" w:rsidRDefault="00CF7E79" w:rsidP="00CF7E7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>
        <w:rPr>
          <w:rFonts w:eastAsia="Times New Roman" w:cs="Times New Roman"/>
          <w:szCs w:val="24"/>
          <w:lang w:val="ru-RU" w:eastAsia="ru-RU"/>
        </w:rPr>
        <w:t>П.Ю. Дрюпин, ст. преподаватель</w:t>
      </w:r>
      <w:r w:rsidRPr="00CF7E79">
        <w:rPr>
          <w:rFonts w:eastAsia="Times New Roman" w:cs="Times New Roman"/>
          <w:szCs w:val="24"/>
          <w:lang w:val="ru-RU" w:eastAsia="ru-RU"/>
        </w:rPr>
        <w:t xml:space="preserve">        ___________________</w:t>
      </w:r>
    </w:p>
    <w:p w14:paraId="6BC59DF3" w14:textId="773D8360" w:rsidR="00CF7E79" w:rsidRPr="00CF7E79" w:rsidRDefault="00CF7E79" w:rsidP="00CF7E79">
      <w:pPr>
        <w:spacing w:line="240" w:lineRule="auto"/>
        <w:ind w:left="3540" w:firstLine="708"/>
        <w:jc w:val="both"/>
        <w:rPr>
          <w:rFonts w:eastAsia="Times New Roman" w:cs="Times New Roman"/>
          <w:i/>
          <w:iCs/>
          <w:spacing w:val="-2"/>
          <w:szCs w:val="24"/>
          <w:vertAlign w:val="superscript"/>
          <w:lang w:val="ru-RU" w:eastAsia="ru-RU"/>
        </w:rPr>
      </w:pPr>
      <w:r w:rsidRPr="00CF7E79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</w:t>
      </w:r>
      <w:r w:rsidRPr="00CF7E79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</w:t>
      </w:r>
      <w:r w:rsidRPr="00CF7E79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     (подпись)   </w:t>
      </w:r>
    </w:p>
    <w:p w14:paraId="17495CA1" w14:textId="77777777" w:rsidR="00CF7E79" w:rsidRPr="00CF7E79" w:rsidRDefault="00CF7E79" w:rsidP="00CF7E79">
      <w:pPr>
        <w:rPr>
          <w:rFonts w:cs="Times New Roman"/>
          <w:b/>
          <w:szCs w:val="24"/>
          <w:lang w:val="ru-RU"/>
        </w:rPr>
      </w:pPr>
      <w:r w:rsidRPr="00CF7E79">
        <w:rPr>
          <w:rFonts w:cs="Times New Roman"/>
          <w:b/>
          <w:szCs w:val="24"/>
          <w:lang w:val="ru-RU"/>
        </w:rPr>
        <w:br w:type="page"/>
      </w:r>
    </w:p>
    <w:p w14:paraId="74734EF2" w14:textId="77777777" w:rsidR="00CF7E79" w:rsidRPr="00CF7E79" w:rsidRDefault="00CF7E79" w:rsidP="00CF7E79">
      <w:pPr>
        <w:tabs>
          <w:tab w:val="left" w:pos="2295"/>
        </w:tabs>
        <w:jc w:val="center"/>
        <w:rPr>
          <w:rFonts w:cs="Times New Roman"/>
          <w:b/>
          <w:szCs w:val="24"/>
          <w:lang w:val="ru-RU"/>
        </w:rPr>
      </w:pPr>
      <w:r w:rsidRPr="00CF7E79">
        <w:rPr>
          <w:rFonts w:cs="Times New Roman"/>
          <w:b/>
          <w:szCs w:val="24"/>
          <w:lang w:val="ru-RU"/>
        </w:rPr>
        <w:lastRenderedPageBreak/>
        <w:t>Комплект заданий для контрольной работы</w:t>
      </w:r>
    </w:p>
    <w:p w14:paraId="06A89E8A" w14:textId="77777777" w:rsidR="00CF7E79" w:rsidRPr="00CF7E79" w:rsidRDefault="00CF7E79" w:rsidP="00CF7E79">
      <w:pPr>
        <w:pStyle w:val="1"/>
        <w:widowControl w:val="0"/>
        <w:spacing w:before="0" w:line="240" w:lineRule="auto"/>
        <w:jc w:val="center"/>
        <w:rPr>
          <w:rStyle w:val="2c"/>
          <w:rFonts w:ascii="Times New Roman" w:hAnsi="Times New Roman" w:cs="Times New Roman"/>
          <w:b/>
          <w:bCs/>
          <w:caps/>
          <w:color w:val="auto"/>
          <w:sz w:val="24"/>
          <w:szCs w:val="24"/>
          <w:lang w:val="ru-RU"/>
        </w:rPr>
      </w:pPr>
      <w:r w:rsidRPr="00CF7E79">
        <w:rPr>
          <w:rFonts w:ascii="Times New Roman" w:hAnsi="Times New Roman" w:cs="Times New Roman"/>
          <w:color w:val="auto"/>
          <w:sz w:val="24"/>
          <w:szCs w:val="24"/>
          <w:lang w:val="ru-RU"/>
        </w:rPr>
        <w:t>по дисциплине</w:t>
      </w:r>
      <w:r w:rsidRPr="00CF7E79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r w:rsidRPr="00CF7E79">
        <w:rPr>
          <w:rFonts w:ascii="Times New Roman" w:hAnsi="Times New Roman" w:cs="Times New Roman"/>
          <w:color w:val="auto"/>
          <w:sz w:val="24"/>
          <w:szCs w:val="24"/>
          <w:lang w:val="ru-RU"/>
        </w:rPr>
        <w:t>Б1.О.08.02 Теоретическая механика</w:t>
      </w:r>
    </w:p>
    <w:p w14:paraId="0DD6DB18" w14:textId="77777777" w:rsidR="00CF7E79" w:rsidRPr="00CF7E79" w:rsidRDefault="00CF7E79" w:rsidP="00CF7E79">
      <w:pPr>
        <w:jc w:val="center"/>
        <w:rPr>
          <w:rFonts w:cs="Times New Roman"/>
          <w:b/>
          <w:szCs w:val="24"/>
          <w:lang w:val="ru-RU"/>
        </w:rPr>
      </w:pPr>
    </w:p>
    <w:p w14:paraId="069FDBB9" w14:textId="77777777" w:rsidR="00CF7E79" w:rsidRPr="00CF7E79" w:rsidRDefault="00CF7E79" w:rsidP="00CF7E79">
      <w:pPr>
        <w:spacing w:line="240" w:lineRule="auto"/>
        <w:ind w:firstLine="709"/>
        <w:rPr>
          <w:rFonts w:cs="Times New Roman"/>
          <w:b/>
          <w:bCs/>
          <w:szCs w:val="24"/>
          <w:lang w:val="ru-RU"/>
        </w:rPr>
      </w:pPr>
      <w:r w:rsidRPr="00CF7E79">
        <w:rPr>
          <w:rFonts w:cs="Times New Roman"/>
          <w:szCs w:val="24"/>
          <w:lang w:val="ru-RU"/>
        </w:rPr>
        <w:t>Темы: Определение реакции опор составной конструкции (по вариантам).</w:t>
      </w:r>
    </w:p>
    <w:p w14:paraId="3DBCFDEE" w14:textId="77777777" w:rsidR="00CF7E79" w:rsidRPr="00CF7E79" w:rsidRDefault="00CF7E79" w:rsidP="00CF7E79">
      <w:pPr>
        <w:spacing w:line="240" w:lineRule="auto"/>
        <w:jc w:val="center"/>
        <w:rPr>
          <w:rFonts w:cs="Times New Roman"/>
          <w:b/>
          <w:bCs/>
          <w:szCs w:val="24"/>
          <w:lang w:val="ru-RU"/>
        </w:rPr>
      </w:pPr>
    </w:p>
    <w:p w14:paraId="1666765F" w14:textId="77777777" w:rsidR="00CF7E79" w:rsidRPr="00CF7E79" w:rsidRDefault="00CF7E79" w:rsidP="00CF7E79">
      <w:pPr>
        <w:spacing w:line="240" w:lineRule="auto"/>
        <w:jc w:val="center"/>
        <w:rPr>
          <w:rFonts w:cs="Times New Roman"/>
          <w:b/>
          <w:bCs/>
          <w:szCs w:val="24"/>
          <w:lang w:val="ru-RU"/>
        </w:rPr>
      </w:pPr>
    </w:p>
    <w:p w14:paraId="73D7C4FE" w14:textId="77777777" w:rsidR="00CF7E79" w:rsidRPr="00CF7E79" w:rsidRDefault="00CF7E79" w:rsidP="00CF7E79">
      <w:pPr>
        <w:spacing w:line="240" w:lineRule="auto"/>
        <w:jc w:val="center"/>
        <w:rPr>
          <w:rFonts w:cs="Times New Roman"/>
          <w:b/>
          <w:bCs/>
          <w:szCs w:val="24"/>
          <w:lang w:val="ru-RU"/>
        </w:rPr>
      </w:pPr>
      <w:r w:rsidRPr="00CF7E79">
        <w:rPr>
          <w:rFonts w:cs="Times New Roman"/>
          <w:b/>
          <w:bCs/>
          <w:szCs w:val="24"/>
          <w:lang w:val="ru-RU"/>
        </w:rPr>
        <w:t xml:space="preserve">Критерии оценки зачета по дисциплине </w:t>
      </w:r>
    </w:p>
    <w:p w14:paraId="37AD441A" w14:textId="77777777" w:rsidR="00CF7E79" w:rsidRPr="00CF7E79" w:rsidRDefault="00CF7E79" w:rsidP="00CF7E79">
      <w:pPr>
        <w:spacing w:line="240" w:lineRule="auto"/>
        <w:jc w:val="center"/>
        <w:rPr>
          <w:rFonts w:cs="Times New Roman"/>
          <w:b/>
          <w:bCs/>
          <w:szCs w:val="24"/>
          <w:lang w:val="ru-RU"/>
        </w:rPr>
      </w:pPr>
      <w:r w:rsidRPr="00CF7E79">
        <w:rPr>
          <w:rFonts w:cs="Times New Roman"/>
          <w:b/>
          <w:bCs/>
          <w:szCs w:val="24"/>
          <w:lang w:val="ru-RU"/>
        </w:rPr>
        <w:t xml:space="preserve">Б1.О.08.02 Теоретическая механика </w:t>
      </w:r>
    </w:p>
    <w:p w14:paraId="0D1A6ECB" w14:textId="77777777" w:rsidR="00CF7E79" w:rsidRPr="00CF7E79" w:rsidRDefault="00CF7E79" w:rsidP="00CF7E79">
      <w:pPr>
        <w:ind w:firstLine="360"/>
        <w:jc w:val="center"/>
        <w:rPr>
          <w:rFonts w:cs="Times New Roman"/>
          <w:szCs w:val="24"/>
          <w:lang w:val="ru-RU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7203"/>
      </w:tblGrid>
      <w:tr w:rsidR="00CF7E79" w:rsidRPr="00CF7E79" w14:paraId="6D0AB7DC" w14:textId="77777777" w:rsidTr="00CF7E79">
        <w:tc>
          <w:tcPr>
            <w:tcW w:w="2877" w:type="dxa"/>
            <w:vAlign w:val="center"/>
          </w:tcPr>
          <w:p w14:paraId="4A1910F3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b/>
                <w:szCs w:val="24"/>
                <w:lang w:eastAsia="ru-RU"/>
              </w:rPr>
              <w:t>Оценка</w:t>
            </w:r>
            <w:proofErr w:type="spellEnd"/>
          </w:p>
        </w:tc>
        <w:tc>
          <w:tcPr>
            <w:tcW w:w="7203" w:type="dxa"/>
            <w:vAlign w:val="center"/>
          </w:tcPr>
          <w:p w14:paraId="3EAC24C0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b/>
                <w:szCs w:val="24"/>
                <w:lang w:eastAsia="ru-RU"/>
              </w:rPr>
              <w:t>Критерии</w:t>
            </w:r>
            <w:proofErr w:type="spellEnd"/>
          </w:p>
        </w:tc>
      </w:tr>
      <w:tr w:rsidR="00CF7E79" w:rsidRPr="00F351DD" w14:paraId="292670FB" w14:textId="77777777" w:rsidTr="00CF7E79">
        <w:tc>
          <w:tcPr>
            <w:tcW w:w="2877" w:type="dxa"/>
          </w:tcPr>
          <w:p w14:paraId="4F3C5228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b/>
                <w:bCs/>
                <w:szCs w:val="24"/>
                <w:lang w:eastAsia="ru-RU"/>
              </w:rPr>
              <w:t>зачтено</w:t>
            </w:r>
            <w:proofErr w:type="spellEnd"/>
          </w:p>
        </w:tc>
        <w:tc>
          <w:tcPr>
            <w:tcW w:w="7203" w:type="dxa"/>
          </w:tcPr>
          <w:p w14:paraId="58289D46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CF7E79">
              <w:rPr>
                <w:rFonts w:eastAsia="Times New Roman" w:cs="Times New Roman"/>
                <w:szCs w:val="24"/>
                <w:lang w:val="ru-RU" w:eastAsia="ru-RU"/>
              </w:rPr>
              <w:t>оценка «зачтено» выставляется обучающемуся, если он демонстрирует полное освоение теоретического содержания дисциплины; все учебные задания выполнены правильно, качество их выполнения оценено числом баллов, близким к максимальному.</w:t>
            </w:r>
          </w:p>
        </w:tc>
      </w:tr>
      <w:tr w:rsidR="00CF7E79" w:rsidRPr="00F351DD" w14:paraId="137BE22B" w14:textId="77777777" w:rsidTr="00CF7E79">
        <w:tc>
          <w:tcPr>
            <w:tcW w:w="2877" w:type="dxa"/>
          </w:tcPr>
          <w:p w14:paraId="42C90BE6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64" w:lineRule="auto"/>
              <w:jc w:val="center"/>
              <w:textAlignment w:val="baseline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CF7E79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не</w:t>
            </w:r>
            <w:proofErr w:type="spellEnd"/>
            <w:r w:rsidRPr="00CF7E7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CF7E79">
              <w:rPr>
                <w:rFonts w:eastAsia="Times New Roman" w:cs="Times New Roman"/>
                <w:b/>
                <w:bCs/>
                <w:szCs w:val="24"/>
                <w:lang w:eastAsia="ru-RU"/>
              </w:rPr>
              <w:t>зачтено</w:t>
            </w:r>
            <w:proofErr w:type="spellEnd"/>
          </w:p>
        </w:tc>
        <w:tc>
          <w:tcPr>
            <w:tcW w:w="7203" w:type="dxa"/>
          </w:tcPr>
          <w:p w14:paraId="35DA51AB" w14:textId="77777777" w:rsidR="00CF7E79" w:rsidRPr="00CF7E79" w:rsidRDefault="00CF7E79" w:rsidP="00CF7E79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CF7E79">
              <w:rPr>
                <w:rFonts w:eastAsia="Times New Roman" w:cs="Times New Roman"/>
                <w:szCs w:val="24"/>
                <w:lang w:val="ru-RU" w:eastAsia="ru-RU"/>
              </w:rPr>
              <w:t xml:space="preserve">оценка «не зачтено» выставляется обучающемуся, если он </w:t>
            </w:r>
            <w:r w:rsidRPr="00CF7E79">
              <w:rPr>
                <w:rFonts w:cs="Times New Roman"/>
                <w:szCs w:val="24"/>
                <w:lang w:val="ru-RU"/>
              </w:rPr>
              <w:t xml:space="preserve">демонстрирует полное отсутствие знаний основных понятий по теоретическому материалу дисциплины; все учебные задания выполнены неправильно, </w:t>
            </w:r>
            <w:r w:rsidRPr="00CF7E79">
              <w:rPr>
                <w:rFonts w:eastAsia="Times New Roman" w:cs="Times New Roman"/>
                <w:szCs w:val="24"/>
                <w:lang w:val="ru-RU" w:eastAsia="ru-RU"/>
              </w:rPr>
              <w:t>качество их выполнения оценено числом баллов, близким к минимуму.</w:t>
            </w:r>
          </w:p>
        </w:tc>
      </w:tr>
    </w:tbl>
    <w:p w14:paraId="12A04552" w14:textId="77777777" w:rsidR="00CF7E79" w:rsidRPr="00CF7E79" w:rsidRDefault="00CF7E79" w:rsidP="00CF7E79">
      <w:pPr>
        <w:ind w:firstLine="360"/>
        <w:rPr>
          <w:rFonts w:cs="Times New Roman"/>
          <w:b/>
          <w:szCs w:val="24"/>
          <w:lang w:val="ru-RU"/>
        </w:rPr>
      </w:pPr>
    </w:p>
    <w:p w14:paraId="29900906" w14:textId="77777777" w:rsidR="00CF7E79" w:rsidRPr="00CF7E79" w:rsidRDefault="00CF7E79" w:rsidP="00CF7E79">
      <w:pPr>
        <w:rPr>
          <w:rFonts w:cs="Times New Roman"/>
          <w:szCs w:val="24"/>
          <w:lang w:val="ru-RU"/>
        </w:rPr>
      </w:pPr>
      <w:r w:rsidRPr="00CF7E79">
        <w:rPr>
          <w:rFonts w:cs="Times New Roman"/>
          <w:szCs w:val="24"/>
          <w:lang w:val="ru-RU"/>
        </w:rPr>
        <w:t>Составитель:</w:t>
      </w:r>
    </w:p>
    <w:p w14:paraId="15B6E16E" w14:textId="2DE6935A" w:rsidR="00CF7E79" w:rsidRPr="00CF7E79" w:rsidRDefault="00CF7E79" w:rsidP="00CF7E79">
      <w:p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П.Ю. Дрюпин, ст. преподаватель</w:t>
      </w:r>
      <w:r w:rsidRPr="00CF7E79">
        <w:rPr>
          <w:rFonts w:cs="Times New Roman"/>
          <w:szCs w:val="24"/>
          <w:lang w:val="ru-RU"/>
        </w:rPr>
        <w:t xml:space="preserve">         __________________</w:t>
      </w:r>
    </w:p>
    <w:p w14:paraId="23F2FFEC" w14:textId="30D0F78E" w:rsidR="00CF7E79" w:rsidRPr="00CF7E79" w:rsidRDefault="00CF7E79" w:rsidP="00CF7E79">
      <w:pPr>
        <w:spacing w:line="240" w:lineRule="auto"/>
        <w:rPr>
          <w:rFonts w:cs="Times New Roman"/>
          <w:i/>
          <w:szCs w:val="24"/>
          <w:vertAlign w:val="superscript"/>
          <w:lang w:val="ru-RU"/>
        </w:rPr>
      </w:pPr>
      <w:r w:rsidRPr="00CF7E79">
        <w:rPr>
          <w:rFonts w:cs="Times New Roman"/>
          <w:i/>
          <w:szCs w:val="24"/>
          <w:vertAlign w:val="superscript"/>
          <w:lang w:val="ru-RU"/>
        </w:rPr>
        <w:tab/>
      </w:r>
      <w:r w:rsidRPr="00CF7E79">
        <w:rPr>
          <w:rFonts w:cs="Times New Roman"/>
          <w:i/>
          <w:szCs w:val="24"/>
          <w:vertAlign w:val="superscript"/>
          <w:lang w:val="ru-RU"/>
        </w:rPr>
        <w:tab/>
      </w:r>
      <w:r w:rsidRPr="00CF7E79">
        <w:rPr>
          <w:rFonts w:cs="Times New Roman"/>
          <w:i/>
          <w:szCs w:val="24"/>
          <w:vertAlign w:val="superscript"/>
          <w:lang w:val="ru-RU"/>
        </w:rPr>
        <w:tab/>
      </w:r>
      <w:r w:rsidRPr="00CF7E79">
        <w:rPr>
          <w:rFonts w:cs="Times New Roman"/>
          <w:i/>
          <w:szCs w:val="24"/>
          <w:vertAlign w:val="superscript"/>
          <w:lang w:val="ru-RU"/>
        </w:rPr>
        <w:tab/>
      </w:r>
      <w:r>
        <w:rPr>
          <w:rFonts w:cs="Times New Roman"/>
          <w:i/>
          <w:szCs w:val="24"/>
          <w:vertAlign w:val="superscript"/>
          <w:lang w:val="ru-RU"/>
        </w:rPr>
        <w:tab/>
      </w:r>
      <w:r>
        <w:rPr>
          <w:rFonts w:cs="Times New Roman"/>
          <w:i/>
          <w:szCs w:val="24"/>
          <w:vertAlign w:val="superscript"/>
          <w:lang w:val="ru-RU"/>
        </w:rPr>
        <w:tab/>
        <w:t xml:space="preserve">          </w:t>
      </w:r>
      <w:r w:rsidRPr="00CF7E79">
        <w:rPr>
          <w:rFonts w:cs="Times New Roman"/>
          <w:i/>
          <w:szCs w:val="24"/>
          <w:vertAlign w:val="superscript"/>
          <w:lang w:val="ru-RU"/>
        </w:rPr>
        <w:t xml:space="preserve"> (подпись)   </w:t>
      </w:r>
    </w:p>
    <w:p w14:paraId="6D1D0471" w14:textId="5BB5C02D" w:rsidR="00CF7E79" w:rsidRDefault="00CF7E79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14:paraId="1404ED65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CF7E79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lastRenderedPageBreak/>
        <w:t>ПРОТОКОЛ О ДОПОЛНЕНИЯХ И ИЗМЕНЕНИЯХ В ФОС</w:t>
      </w:r>
    </w:p>
    <w:p w14:paraId="1C13EC2C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</w:p>
    <w:p w14:paraId="43581B77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CF7E79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14:paraId="26228903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</w:pPr>
      <w:r w:rsidRPr="00CF7E79">
        <w:rPr>
          <w:rFonts w:ascii="Time Roman" w:eastAsia="Times New Roman" w:hAnsi="Time Roman" w:cs="Arial"/>
          <w:b/>
          <w:bCs/>
          <w:iCs/>
          <w:szCs w:val="24"/>
          <w:lang w:val="ru-RU" w:eastAsia="ru-RU"/>
        </w:rPr>
        <w:t>на 20___-20___ учебный год</w:t>
      </w:r>
    </w:p>
    <w:p w14:paraId="15EEF755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</w:p>
    <w:p w14:paraId="0B93370C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Cs w:val="24"/>
          <w:lang w:val="ru-RU" w:eastAsia="ru-RU"/>
        </w:rPr>
      </w:pPr>
      <w:r w:rsidRPr="00CF7E79">
        <w:rPr>
          <w:rFonts w:ascii="Time Roman" w:eastAsia="Times New Roman" w:hAnsi="Time Roman" w:cs="Times New Roman"/>
          <w:b/>
          <w:szCs w:val="24"/>
          <w:lang w:val="ru-RU" w:eastAsia="ru-RU"/>
        </w:rPr>
        <w:t xml:space="preserve">1. </w:t>
      </w:r>
      <w:r w:rsidRPr="00CF7E79">
        <w:rPr>
          <w:rFonts w:ascii="Time Roman" w:eastAsia="Times New Roman" w:hAnsi="Time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14:paraId="29B37F8F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CF7E79">
        <w:rPr>
          <w:rFonts w:ascii="Time Roman" w:eastAsia="Times New Roman" w:hAnsi="Time Roman" w:cs="Times New Roman"/>
          <w:szCs w:val="24"/>
          <w:lang w:val="ru-RU" w:eastAsia="ru-RU"/>
        </w:rPr>
        <w:t>_____________________________________________________________________________</w:t>
      </w:r>
    </w:p>
    <w:p w14:paraId="66314D44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Cs w:val="24"/>
          <w:lang w:val="ru-RU" w:eastAsia="ru-RU"/>
        </w:rPr>
      </w:pPr>
      <w:r w:rsidRPr="00CF7E79">
        <w:rPr>
          <w:rFonts w:ascii="Time Roman" w:eastAsia="Times New Roman" w:hAnsi="Time Roman" w:cs="Times New Roman"/>
          <w:b/>
          <w:szCs w:val="24"/>
          <w:lang w:val="ru-RU" w:eastAsia="ru-RU"/>
        </w:rPr>
        <w:t>________________________________________________________________________________</w:t>
      </w:r>
    </w:p>
    <w:p w14:paraId="0C6E0C03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CF7E79">
        <w:rPr>
          <w:rFonts w:ascii="Time Roman" w:eastAsia="Times New Roman" w:hAnsi="Time Roman" w:cs="Times New Roman"/>
          <w:b/>
          <w:szCs w:val="24"/>
          <w:lang w:val="ru-RU" w:eastAsia="ru-RU"/>
        </w:rPr>
        <w:t>2.</w:t>
      </w:r>
      <w:r w:rsidRPr="00CF7E79">
        <w:rPr>
          <w:rFonts w:ascii="Time Roman" w:eastAsia="Times New Roman" w:hAnsi="Time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CF7E79" w:rsidRPr="00F351DD" w14:paraId="599CB1A7" w14:textId="77777777" w:rsidTr="00443D22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CF8E8D" w14:textId="77777777" w:rsidR="00CF7E79" w:rsidRPr="00CF7E79" w:rsidRDefault="00CF7E79" w:rsidP="00443D22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CF7E79" w:rsidRPr="00F351DD" w14:paraId="3576F09E" w14:textId="77777777" w:rsidTr="00443D22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584C60" w14:textId="77777777" w:rsidR="00CF7E79" w:rsidRPr="00CF7E79" w:rsidRDefault="00CF7E79" w:rsidP="00443D22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CF7E79" w:rsidRPr="00F351DD" w14:paraId="3B70826C" w14:textId="77777777" w:rsidTr="00443D22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F9AD0C" w14:textId="77777777" w:rsidR="00CF7E79" w:rsidRPr="00CF7E79" w:rsidRDefault="00CF7E79" w:rsidP="00443D22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</w:tbl>
    <w:p w14:paraId="664833A3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14:paraId="7AF1DC36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14:paraId="2B9A0851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textAlignment w:val="baseline"/>
        <w:outlineLvl w:val="2"/>
        <w:rPr>
          <w:rFonts w:ascii="Time Roman" w:eastAsia="Times New Roman" w:hAnsi="Time Roman" w:cs="Arial"/>
          <w:bCs/>
          <w:szCs w:val="24"/>
          <w:lang w:val="ru-RU" w:eastAsia="ru-RU"/>
        </w:rPr>
      </w:pPr>
      <w:r w:rsidRPr="00CF7E79">
        <w:rPr>
          <w:rFonts w:ascii="Time Roman" w:eastAsia="Times New Roman" w:hAnsi="Time Roman" w:cs="Arial"/>
          <w:bCs/>
          <w:szCs w:val="24"/>
          <w:lang w:val="ru-RU" w:eastAsia="ru-RU"/>
        </w:rPr>
        <w:t xml:space="preserve">Протокол заседания кафедры </w:t>
      </w:r>
      <w:r w:rsidRPr="00CF7E79">
        <w:rPr>
          <w:rFonts w:eastAsia="Times New Roman" w:cs="Times New Roman"/>
          <w:bCs/>
          <w:szCs w:val="24"/>
          <w:lang w:val="ru-RU" w:eastAsia="ru-RU"/>
        </w:rPr>
        <w:t>№</w:t>
      </w:r>
      <w:r w:rsidRPr="00CF7E79">
        <w:rPr>
          <w:rFonts w:ascii="Time Roman" w:eastAsia="Times New Roman" w:hAnsi="Time Roman" w:cs="Arial"/>
          <w:bCs/>
          <w:szCs w:val="24"/>
          <w:lang w:val="ru-RU" w:eastAsia="ru-RU"/>
        </w:rPr>
        <w:t xml:space="preserve">____ от «___» __________ 20 ___ г., </w:t>
      </w:r>
    </w:p>
    <w:p w14:paraId="4F3DD947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</w:pPr>
    </w:p>
    <w:p w14:paraId="12C54812" w14:textId="77777777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vertAlign w:val="superscript"/>
          <w:lang w:val="ru-RU" w:eastAsia="ru-RU"/>
        </w:rPr>
      </w:pPr>
    </w:p>
    <w:p w14:paraId="356A94C2" w14:textId="065553EE" w:rsidR="00CF7E79" w:rsidRPr="00CF7E79" w:rsidRDefault="00CF7E79" w:rsidP="00CF7E79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CF7E79">
        <w:rPr>
          <w:rFonts w:ascii="Time Roman" w:eastAsia="Times New Roman" w:hAnsi="Time Roman" w:cs="Times New Roman"/>
          <w:szCs w:val="24"/>
          <w:lang w:val="ru-RU" w:eastAsia="ru-RU"/>
        </w:rPr>
        <w:t xml:space="preserve">Заведующий </w:t>
      </w:r>
      <w:proofErr w:type="gramStart"/>
      <w:r w:rsidRPr="00CF7E79">
        <w:rPr>
          <w:rFonts w:ascii="Time Roman" w:eastAsia="Times New Roman" w:hAnsi="Time Roman" w:cs="Times New Roman"/>
          <w:szCs w:val="24"/>
          <w:lang w:val="ru-RU" w:eastAsia="ru-RU"/>
        </w:rPr>
        <w:t>кафедрой  _</w:t>
      </w:r>
      <w:proofErr w:type="gramEnd"/>
      <w:r w:rsidRPr="00CF7E79">
        <w:rPr>
          <w:rFonts w:ascii="Time Roman" w:eastAsia="Times New Roman" w:hAnsi="Time Roman" w:cs="Times New Roman"/>
          <w:szCs w:val="24"/>
          <w:lang w:val="ru-RU" w:eastAsia="ru-RU"/>
        </w:rPr>
        <w:t xml:space="preserve">____________________  </w:t>
      </w:r>
      <w:r w:rsidRPr="00CF7E79">
        <w:rPr>
          <w:rFonts w:ascii="Time Roman" w:eastAsia="Times New Roman" w:hAnsi="Time Roman" w:cs="Times New Roman"/>
          <w:szCs w:val="24"/>
          <w:lang w:val="ru-RU" w:eastAsia="ru-RU"/>
        </w:rPr>
        <w:tab/>
      </w:r>
      <w:r w:rsidRPr="00CF7E79">
        <w:rPr>
          <w:rFonts w:ascii="Time Roman" w:eastAsia="Times New Roman" w:hAnsi="Time Roman" w:cs="Times New Roman"/>
          <w:szCs w:val="24"/>
          <w:lang w:val="ru-RU" w:eastAsia="ru-RU"/>
        </w:rPr>
        <w:tab/>
        <w:t>______________________</w:t>
      </w:r>
    </w:p>
    <w:p w14:paraId="669A6406" w14:textId="15BC8045" w:rsidR="00AC37E7" w:rsidRPr="00CF7E79" w:rsidRDefault="00CF7E79" w:rsidP="00CF7E79">
      <w:pPr>
        <w:spacing w:line="240" w:lineRule="auto"/>
        <w:ind w:left="2880"/>
        <w:rPr>
          <w:lang w:val="ru-RU"/>
        </w:rPr>
      </w:pPr>
      <w:r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          </w:t>
      </w:r>
      <w:r w:rsidRPr="00CF7E79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>(</w:t>
      </w:r>
      <w:proofErr w:type="gramStart"/>
      <w:r w:rsidRPr="00CF7E79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 xml:space="preserve">подпись)  </w:t>
      </w:r>
      <w:r w:rsidRPr="00CF7E79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proofErr w:type="gramEnd"/>
      <w:r w:rsidRPr="00CF7E79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CF7E79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CF7E79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</w:r>
      <w:r w:rsidRPr="00CF7E79">
        <w:rPr>
          <w:rFonts w:ascii="Time Roman" w:eastAsia="Times New Roman" w:hAnsi="Time Roman" w:cs="Times New Roman"/>
          <w:i/>
          <w:szCs w:val="24"/>
          <w:vertAlign w:val="superscript"/>
          <w:lang w:val="ru-RU" w:eastAsia="ru-RU"/>
        </w:rPr>
        <w:tab/>
        <w:t xml:space="preserve">      (Ф.И.О.)</w:t>
      </w:r>
    </w:p>
    <w:sectPr w:rsidR="00AC37E7" w:rsidRPr="00CF7E79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748A"/>
    <w:rsid w:val="00AA1D8D"/>
    <w:rsid w:val="00AC37E7"/>
    <w:rsid w:val="00B47730"/>
    <w:rsid w:val="00CB0664"/>
    <w:rsid w:val="00CF7E79"/>
    <w:rsid w:val="00F351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650AA"/>
  <w14:defaultImageDpi w14:val="300"/>
  <w15:docId w15:val="{F9B0AAC3-A091-4323-A99F-1239BFAF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99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Без интервала Знак"/>
    <w:link w:val="a9"/>
    <w:uiPriority w:val="99"/>
    <w:locked/>
    <w:rsid w:val="00CF7E79"/>
  </w:style>
  <w:style w:type="character" w:customStyle="1" w:styleId="2c">
    <w:name w:val="Основной текст (2)_"/>
    <w:basedOn w:val="a2"/>
    <w:link w:val="210"/>
    <w:uiPriority w:val="99"/>
    <w:locked/>
    <w:rsid w:val="00CF7E79"/>
    <w:rPr>
      <w:b/>
      <w:bCs/>
      <w:spacing w:val="10"/>
      <w:shd w:val="clear" w:color="auto" w:fill="FFFFFF"/>
    </w:rPr>
  </w:style>
  <w:style w:type="paragraph" w:customStyle="1" w:styleId="210">
    <w:name w:val="Основной текст (2)1"/>
    <w:basedOn w:val="a1"/>
    <w:link w:val="2c"/>
    <w:uiPriority w:val="99"/>
    <w:rsid w:val="00CF7E79"/>
    <w:pPr>
      <w:widowControl w:val="0"/>
      <w:shd w:val="clear" w:color="auto" w:fill="FFFFFF"/>
      <w:spacing w:before="120" w:line="268" w:lineRule="exact"/>
      <w:jc w:val="both"/>
    </w:pPr>
    <w:rPr>
      <w:rFonts w:asciiTheme="minorHAnsi" w:hAnsiTheme="minorHAnsi"/>
      <w:b/>
      <w:bCs/>
      <w:spacing w:val="10"/>
      <w:sz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Павел Ю. Дрюпин</cp:lastModifiedBy>
  <cp:revision>5</cp:revision>
  <cp:lastPrinted>2026-05-27T05:55:00Z</cp:lastPrinted>
  <dcterms:created xsi:type="dcterms:W3CDTF">2013-12-23T23:15:00Z</dcterms:created>
  <dcterms:modified xsi:type="dcterms:W3CDTF">2026-05-27T05:57:00Z</dcterms:modified>
  <cp:category/>
</cp:coreProperties>
</file>