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513" w:rsidRPr="00D07CA5" w:rsidRDefault="00D07CA5">
      <w:pPr>
        <w:spacing w:line="240" w:lineRule="auto"/>
        <w:jc w:val="center"/>
        <w:rPr>
          <w:lang w:val="ru-RU"/>
        </w:rPr>
      </w:pPr>
      <w:r w:rsidRPr="00D07CA5">
        <w:rPr>
          <w:sz w:val="20"/>
          <w:lang w:val="ru-RU"/>
        </w:rPr>
        <w:t>МИНИСТЕРСТВО НАУКИ И ВЫСШЕГО ОБРАЗОВАНИЯ РОССИЙСКОЙ ФЕДЕРАЦИИ</w:t>
      </w:r>
    </w:p>
    <w:p w:rsidR="00512513" w:rsidRPr="00D07CA5" w:rsidRDefault="00D07CA5">
      <w:pPr>
        <w:spacing w:line="240" w:lineRule="auto"/>
        <w:jc w:val="center"/>
        <w:rPr>
          <w:lang w:val="ru-RU"/>
        </w:rPr>
      </w:pPr>
      <w:r w:rsidRPr="00D07CA5">
        <w:rPr>
          <w:lang w:val="ru-RU"/>
        </w:rPr>
        <w:br/>
        <w:t>ФЕДЕРАЛЬНОЕ ГОСУДАРСТВЕННОЕ БЮДЖЕТНОЕ</w:t>
      </w:r>
      <w:r w:rsidRPr="00D07CA5">
        <w:rPr>
          <w:lang w:val="ru-RU"/>
        </w:rPr>
        <w:br/>
        <w:t>ОБРАЗОВАТЕЛЬНОЕ УЧРЕЖДЕНИЕ ВЫСШЕГО ОБРАЗОВАНИЯ</w:t>
      </w:r>
    </w:p>
    <w:p w:rsidR="00512513" w:rsidRPr="00D07CA5" w:rsidRDefault="00D07CA5">
      <w:pPr>
        <w:spacing w:line="240" w:lineRule="auto"/>
        <w:jc w:val="center"/>
        <w:rPr>
          <w:lang w:val="ru-RU"/>
        </w:rPr>
      </w:pPr>
      <w:r w:rsidRPr="00D07CA5">
        <w:rPr>
          <w:b/>
          <w:lang w:val="ru-RU"/>
        </w:rPr>
        <w:br/>
        <w:t>«БРАТСКИЙ ГОСУДАРСТВЕННЫЙ УНИВЕРСИТЕТ»</w:t>
      </w:r>
    </w:p>
    <w:p w:rsidR="00512513" w:rsidRPr="00D07CA5" w:rsidRDefault="00D07CA5">
      <w:pPr>
        <w:spacing w:line="240" w:lineRule="auto"/>
        <w:jc w:val="center"/>
        <w:rPr>
          <w:lang w:val="ru-RU"/>
        </w:rPr>
      </w:pPr>
      <w:r w:rsidRPr="00D07CA5">
        <w:rPr>
          <w:b/>
          <w:sz w:val="28"/>
          <w:lang w:val="ru-RU"/>
        </w:rPr>
        <w:br/>
      </w:r>
      <w:r w:rsidRPr="00D07CA5">
        <w:rPr>
          <w:b/>
          <w:sz w:val="28"/>
          <w:lang w:val="ru-RU"/>
        </w:rPr>
        <w:br/>
      </w:r>
      <w:r w:rsidRPr="00D07CA5">
        <w:rPr>
          <w:b/>
          <w:sz w:val="28"/>
          <w:lang w:val="ru-RU"/>
        </w:rPr>
        <w:br/>
      </w:r>
      <w:r w:rsidRPr="00D07CA5">
        <w:rPr>
          <w:b/>
          <w:sz w:val="28"/>
          <w:lang w:val="ru-RU"/>
        </w:rPr>
        <w:br/>
      </w:r>
      <w:r w:rsidRPr="00D07CA5">
        <w:rPr>
          <w:b/>
          <w:sz w:val="28"/>
          <w:lang w:val="ru-RU"/>
        </w:rPr>
        <w:br/>
      </w:r>
      <w:r w:rsidRPr="00D07CA5">
        <w:rPr>
          <w:b/>
          <w:sz w:val="28"/>
          <w:lang w:val="ru-RU"/>
        </w:rPr>
        <w:br/>
      </w:r>
      <w:r w:rsidRPr="00D07CA5">
        <w:rPr>
          <w:b/>
          <w:sz w:val="28"/>
          <w:lang w:val="ru-RU"/>
        </w:rPr>
        <w:br/>
      </w:r>
      <w:r w:rsidRPr="00D07CA5">
        <w:rPr>
          <w:b/>
          <w:sz w:val="28"/>
          <w:lang w:val="ru-RU"/>
        </w:rPr>
        <w:br/>
      </w:r>
      <w:r w:rsidRPr="00D07CA5">
        <w:rPr>
          <w:b/>
          <w:sz w:val="28"/>
          <w:lang w:val="ru-RU"/>
        </w:rPr>
        <w:br/>
      </w:r>
      <w:r w:rsidRPr="00D07CA5">
        <w:rPr>
          <w:b/>
          <w:sz w:val="28"/>
          <w:lang w:val="ru-RU"/>
        </w:rPr>
        <w:br/>
      </w:r>
      <w:r w:rsidRPr="00D07CA5">
        <w:rPr>
          <w:b/>
          <w:sz w:val="28"/>
          <w:lang w:val="ru-RU"/>
        </w:rPr>
        <w:br/>
      </w:r>
      <w:r w:rsidRPr="00D07CA5">
        <w:rPr>
          <w:b/>
          <w:sz w:val="28"/>
          <w:lang w:val="ru-RU"/>
        </w:rPr>
        <w:br/>
      </w:r>
      <w:r w:rsidRPr="00D07CA5">
        <w:rPr>
          <w:b/>
          <w:sz w:val="28"/>
          <w:lang w:val="ru-RU"/>
        </w:rPr>
        <w:br/>
      </w:r>
      <w:r w:rsidRPr="00D07CA5">
        <w:rPr>
          <w:b/>
          <w:sz w:val="28"/>
          <w:lang w:val="ru-RU"/>
        </w:rPr>
        <w:br/>
      </w:r>
      <w:r w:rsidRPr="00D07CA5">
        <w:rPr>
          <w:b/>
          <w:sz w:val="28"/>
          <w:lang w:val="ru-RU"/>
        </w:rPr>
        <w:br/>
      </w:r>
      <w:r w:rsidRPr="00D07CA5">
        <w:rPr>
          <w:b/>
          <w:sz w:val="28"/>
          <w:lang w:val="ru-RU"/>
        </w:rPr>
        <w:br/>
        <w:t xml:space="preserve">ФОНД </w:t>
      </w:r>
      <w:r w:rsidRPr="00D07CA5">
        <w:rPr>
          <w:b/>
          <w:sz w:val="28"/>
          <w:lang w:val="ru-RU"/>
        </w:rPr>
        <w:br/>
        <w:t>ОЦЕНОЧНЫХ СРЕДСТВ</w:t>
      </w:r>
    </w:p>
    <w:p w:rsidR="00512513" w:rsidRPr="00D07CA5" w:rsidRDefault="00512513">
      <w:pPr>
        <w:rPr>
          <w:lang w:val="ru-RU"/>
        </w:rPr>
      </w:pPr>
    </w:p>
    <w:p w:rsidR="00512513" w:rsidRPr="00D07CA5" w:rsidRDefault="00D07CA5">
      <w:pPr>
        <w:jc w:val="center"/>
        <w:rPr>
          <w:lang w:val="ru-RU"/>
        </w:rPr>
      </w:pPr>
      <w:r w:rsidRPr="00D07CA5">
        <w:rPr>
          <w:lang w:val="ru-RU"/>
        </w:rPr>
        <w:t xml:space="preserve">по дисциплине </w:t>
      </w:r>
      <w:r w:rsidRPr="00D07CA5">
        <w:rPr>
          <w:lang w:val="ru-RU"/>
        </w:rPr>
        <w:br/>
        <w:t>Б1.О.10 Ландшафтоведение</w:t>
      </w:r>
      <w:r w:rsidRPr="00D07CA5">
        <w:rPr>
          <w:lang w:val="ru-RU"/>
        </w:rPr>
        <w:br/>
      </w:r>
    </w:p>
    <w:p w:rsidR="00512513" w:rsidRPr="00D07CA5" w:rsidRDefault="00D07CA5">
      <w:pPr>
        <w:rPr>
          <w:lang w:val="ru-RU"/>
        </w:rPr>
      </w:pPr>
      <w:r w:rsidRPr="00D07CA5">
        <w:rPr>
          <w:lang w:val="ru-RU"/>
        </w:rPr>
        <w:t>Направление подготовки 35.03.10 Ландшафтная архитектура</w:t>
      </w:r>
      <w:r w:rsidRPr="00D07CA5">
        <w:rPr>
          <w:lang w:val="ru-RU"/>
        </w:rPr>
        <w:br/>
      </w:r>
    </w:p>
    <w:p w:rsidR="00512513" w:rsidRPr="00D07CA5" w:rsidRDefault="00D07CA5">
      <w:pPr>
        <w:rPr>
          <w:lang w:val="ru-RU"/>
        </w:rPr>
      </w:pPr>
      <w:r w:rsidRPr="00D07CA5">
        <w:rPr>
          <w:lang w:val="ru-RU"/>
        </w:rPr>
        <w:t>Профиль подготовки Садово-парковое и ландшафтное строительство</w:t>
      </w:r>
      <w:r w:rsidRPr="00D07CA5">
        <w:rPr>
          <w:lang w:val="ru-RU"/>
        </w:rPr>
        <w:br/>
      </w:r>
    </w:p>
    <w:p w:rsidR="00512513" w:rsidRPr="00D07CA5" w:rsidRDefault="00D07CA5">
      <w:pPr>
        <w:rPr>
          <w:lang w:val="ru-RU"/>
        </w:rPr>
      </w:pPr>
      <w:r w:rsidRPr="00D07CA5">
        <w:rPr>
          <w:lang w:val="ru-RU"/>
        </w:rPr>
        <w:t>Квалификация бакалавр</w:t>
      </w:r>
      <w:r w:rsidRPr="00D07CA5">
        <w:rPr>
          <w:lang w:val="ru-RU"/>
        </w:rPr>
        <w:br/>
      </w:r>
    </w:p>
    <w:p w:rsidR="00512513" w:rsidRPr="00D07CA5" w:rsidRDefault="00D07CA5">
      <w:pPr>
        <w:rPr>
          <w:lang w:val="ru-RU"/>
        </w:rPr>
      </w:pPr>
      <w:r w:rsidRPr="00D07CA5">
        <w:rPr>
          <w:lang w:val="ru-RU"/>
        </w:rPr>
        <w:t>Год начала подготовки 2025</w:t>
      </w:r>
      <w:r w:rsidRPr="00D07CA5">
        <w:rPr>
          <w:lang w:val="ru-RU"/>
        </w:rPr>
        <w:br/>
      </w:r>
    </w:p>
    <w:p w:rsidR="00512513" w:rsidRPr="00D07CA5" w:rsidRDefault="00D07CA5">
      <w:pPr>
        <w:rPr>
          <w:lang w:val="ru-RU"/>
        </w:rPr>
      </w:pPr>
      <w:r w:rsidRPr="00D07CA5">
        <w:rPr>
          <w:lang w:val="ru-RU"/>
        </w:rPr>
        <w:br w:type="page"/>
      </w:r>
    </w:p>
    <w:p w:rsidR="00D07CA5" w:rsidRDefault="00D07CA5">
      <w:pPr>
        <w:rPr>
          <w:lang w:val="ru-RU"/>
        </w:rPr>
      </w:pPr>
      <w:r w:rsidRPr="00D07CA5">
        <w:rPr>
          <w:lang w:val="ru-RU"/>
        </w:rPr>
        <w:lastRenderedPageBreak/>
        <w:t xml:space="preserve">Составитель: </w:t>
      </w:r>
      <w:r w:rsidRPr="00D07CA5">
        <w:rPr>
          <w:lang w:val="ru-RU"/>
        </w:rPr>
        <w:br/>
      </w:r>
      <w:proofErr w:type="spellStart"/>
      <w:r w:rsidRPr="00D07CA5">
        <w:rPr>
          <w:lang w:val="ru-RU"/>
        </w:rPr>
        <w:t>Аношкина</w:t>
      </w:r>
      <w:proofErr w:type="spellEnd"/>
      <w:r w:rsidRPr="00D07CA5">
        <w:rPr>
          <w:lang w:val="ru-RU"/>
        </w:rPr>
        <w:t xml:space="preserve"> Л.В., доцент базовой кафедры </w:t>
      </w:r>
      <w:proofErr w:type="spellStart"/>
      <w:r w:rsidRPr="00D07CA5">
        <w:rPr>
          <w:lang w:val="ru-RU"/>
        </w:rPr>
        <w:t>ВиПЛР</w:t>
      </w:r>
      <w:proofErr w:type="spellEnd"/>
      <w:r w:rsidRPr="00D07CA5">
        <w:rPr>
          <w:lang w:val="ru-RU"/>
        </w:rPr>
        <w:t>, к.б.н</w:t>
      </w:r>
      <w:r>
        <w:rPr>
          <w:lang w:val="ru-RU"/>
        </w:rPr>
        <w:t>., доцент</w:t>
      </w:r>
      <w:r>
        <w:rPr>
          <w:lang w:val="ru-RU"/>
        </w:rPr>
        <w:tab/>
      </w:r>
    </w:p>
    <w:p w:rsidR="00512513" w:rsidRPr="00D07CA5" w:rsidRDefault="00D07CA5">
      <w:pPr>
        <w:rPr>
          <w:lang w:val="ru-RU"/>
        </w:rPr>
      </w:pPr>
      <w:r w:rsidRPr="00D07CA5">
        <w:rPr>
          <w:lang w:val="ru-RU"/>
        </w:rPr>
        <w:t>________________</w:t>
      </w:r>
      <w:r w:rsidRPr="00D07CA5">
        <w:rPr>
          <w:lang w:val="ru-RU"/>
        </w:rPr>
        <w:br/>
      </w:r>
    </w:p>
    <w:p w:rsidR="00512513" w:rsidRPr="00D07CA5" w:rsidRDefault="00D07CA5">
      <w:pPr>
        <w:rPr>
          <w:lang w:val="ru-RU"/>
        </w:rPr>
      </w:pPr>
      <w:r w:rsidRPr="00D07CA5">
        <w:rPr>
          <w:lang w:val="ru-RU"/>
        </w:rPr>
        <w:t>Одобрено на заседании базовой кафедры воспроизводства и переработки лесных ресурсов</w:t>
      </w:r>
      <w:r w:rsidRPr="00D07CA5">
        <w:rPr>
          <w:lang w:val="ru-RU"/>
        </w:rPr>
        <w:br/>
        <w:t>«10» апреля 2026 г., протокол № 11</w:t>
      </w:r>
      <w:r w:rsidRPr="00D07CA5">
        <w:rPr>
          <w:lang w:val="ru-RU"/>
        </w:rPr>
        <w:br/>
      </w:r>
      <w:r w:rsidRPr="00D07CA5">
        <w:rPr>
          <w:lang w:val="ru-RU"/>
        </w:rPr>
        <w:br/>
        <w:t xml:space="preserve">Заведующий базовой кафедрой </w:t>
      </w:r>
      <w:r w:rsidRPr="00D07CA5">
        <w:rPr>
          <w:lang w:val="ru-RU"/>
        </w:rPr>
        <w:br/>
        <w:t>воспроизводства и переработки лесных ресурсов</w:t>
      </w:r>
      <w:r w:rsidRPr="00D07CA5">
        <w:rPr>
          <w:lang w:val="ru-RU"/>
        </w:rPr>
        <w:tab/>
      </w:r>
      <w:r w:rsidRPr="00D07CA5">
        <w:rPr>
          <w:lang w:val="ru-RU"/>
        </w:rPr>
        <w:tab/>
        <w:t>____________ И.А. Гарус</w:t>
      </w:r>
      <w:r w:rsidRPr="00D07CA5">
        <w:rPr>
          <w:lang w:val="ru-RU"/>
        </w:rPr>
        <w:br/>
      </w:r>
      <w:r w:rsidRPr="00D07CA5">
        <w:rPr>
          <w:lang w:val="ru-RU"/>
        </w:rPr>
        <w:br/>
      </w:r>
    </w:p>
    <w:p w:rsidR="00512513" w:rsidRDefault="00D07CA5">
      <w:pPr>
        <w:rPr>
          <w:lang w:val="ru-RU"/>
        </w:rPr>
      </w:pPr>
      <w:r w:rsidRPr="00D07CA5">
        <w:rPr>
          <w:lang w:val="ru-RU"/>
        </w:rPr>
        <w:t>Председатель методической комиссии факультета транспортных систем и лесного комплекса</w:t>
      </w:r>
      <w:r w:rsidRPr="00D07CA5">
        <w:rPr>
          <w:lang w:val="ru-RU"/>
        </w:rPr>
        <w:br/>
        <w:t xml:space="preserve">_____________   </w:t>
      </w:r>
      <w:proofErr w:type="spellStart"/>
      <w:r w:rsidRPr="00D07CA5">
        <w:rPr>
          <w:lang w:val="ru-RU"/>
        </w:rPr>
        <w:t>Варданян</w:t>
      </w:r>
      <w:proofErr w:type="spellEnd"/>
      <w:r w:rsidRPr="00D07CA5">
        <w:rPr>
          <w:lang w:val="ru-RU"/>
        </w:rPr>
        <w:t xml:space="preserve"> М.А.</w:t>
      </w:r>
      <w:r w:rsidRPr="00D07CA5">
        <w:rPr>
          <w:lang w:val="ru-RU"/>
        </w:rPr>
        <w:br/>
      </w:r>
      <w:r w:rsidRPr="00D07CA5">
        <w:rPr>
          <w:lang w:val="ru-RU"/>
        </w:rPr>
        <w:br/>
        <w:t>«</w:t>
      </w:r>
      <w:r>
        <w:rPr>
          <w:lang w:val="ru-RU"/>
        </w:rPr>
        <w:t>28</w:t>
      </w:r>
      <w:r w:rsidRPr="00D07CA5">
        <w:rPr>
          <w:lang w:val="ru-RU"/>
        </w:rPr>
        <w:t xml:space="preserve">» </w:t>
      </w:r>
      <w:r>
        <w:rPr>
          <w:lang w:val="ru-RU"/>
        </w:rPr>
        <w:t>апреля</w:t>
      </w:r>
      <w:r w:rsidRPr="00D07CA5">
        <w:rPr>
          <w:lang w:val="ru-RU"/>
        </w:rPr>
        <w:t xml:space="preserve"> 20</w:t>
      </w:r>
      <w:r>
        <w:rPr>
          <w:lang w:val="ru-RU"/>
        </w:rPr>
        <w:t>26</w:t>
      </w:r>
      <w:r w:rsidRPr="00D07CA5">
        <w:rPr>
          <w:lang w:val="ru-RU"/>
        </w:rPr>
        <w:t>г., протокол №</w:t>
      </w:r>
      <w:r>
        <w:rPr>
          <w:lang w:val="ru-RU"/>
        </w:rPr>
        <w:t>9</w:t>
      </w:r>
      <w:r w:rsidRPr="00D07CA5">
        <w:rPr>
          <w:lang w:val="ru-RU"/>
        </w:rPr>
        <w:br/>
      </w:r>
      <w:r w:rsidRPr="00D07CA5">
        <w:rPr>
          <w:lang w:val="ru-RU"/>
        </w:rPr>
        <w:br/>
      </w:r>
      <w:r w:rsidRPr="00D07CA5">
        <w:rPr>
          <w:lang w:val="ru-RU"/>
        </w:rPr>
        <w:br/>
        <w:t>Ответственный за реализацию ОПОП</w:t>
      </w:r>
      <w:r w:rsidRPr="00D07CA5">
        <w:rPr>
          <w:lang w:val="ru-RU"/>
        </w:rPr>
        <w:tab/>
        <w:t>________________ Гарус И.А.</w:t>
      </w:r>
      <w:r w:rsidRPr="00D07CA5">
        <w:rPr>
          <w:lang w:val="ru-RU"/>
        </w:rPr>
        <w:br/>
      </w:r>
    </w:p>
    <w:p w:rsidR="007C312C" w:rsidRDefault="007C312C">
      <w:pPr>
        <w:rPr>
          <w:lang w:val="ru-RU"/>
        </w:rPr>
      </w:pPr>
    </w:p>
    <w:p w:rsidR="007C312C" w:rsidRDefault="007C312C">
      <w:pPr>
        <w:rPr>
          <w:lang w:val="ru-RU"/>
        </w:rPr>
      </w:pPr>
    </w:p>
    <w:p w:rsidR="007C312C" w:rsidRDefault="007C312C">
      <w:pPr>
        <w:rPr>
          <w:lang w:val="ru-RU"/>
        </w:rPr>
      </w:pPr>
    </w:p>
    <w:p w:rsidR="007C312C" w:rsidRDefault="007C312C">
      <w:pPr>
        <w:rPr>
          <w:lang w:val="ru-RU"/>
        </w:rPr>
      </w:pPr>
    </w:p>
    <w:p w:rsidR="007C312C" w:rsidRDefault="007C312C">
      <w:pPr>
        <w:rPr>
          <w:lang w:val="ru-RU"/>
        </w:rPr>
      </w:pPr>
    </w:p>
    <w:p w:rsidR="007C312C" w:rsidRDefault="007C312C">
      <w:pPr>
        <w:rPr>
          <w:lang w:val="ru-RU"/>
        </w:rPr>
      </w:pPr>
    </w:p>
    <w:p w:rsidR="007C312C" w:rsidRDefault="007C312C">
      <w:pPr>
        <w:rPr>
          <w:lang w:val="ru-RU"/>
        </w:rPr>
      </w:pPr>
    </w:p>
    <w:p w:rsidR="007C312C" w:rsidRDefault="007C312C">
      <w:pPr>
        <w:rPr>
          <w:lang w:val="ru-RU"/>
        </w:rPr>
      </w:pPr>
    </w:p>
    <w:p w:rsidR="007C312C" w:rsidRDefault="007C312C">
      <w:pPr>
        <w:rPr>
          <w:lang w:val="ru-RU"/>
        </w:rPr>
      </w:pPr>
    </w:p>
    <w:p w:rsidR="007C312C" w:rsidRDefault="007C312C">
      <w:pPr>
        <w:rPr>
          <w:lang w:val="ru-RU"/>
        </w:rPr>
      </w:pPr>
    </w:p>
    <w:p w:rsidR="007C312C" w:rsidRDefault="007C312C">
      <w:pPr>
        <w:rPr>
          <w:lang w:val="ru-RU"/>
        </w:rPr>
      </w:pPr>
    </w:p>
    <w:p w:rsidR="007C312C" w:rsidRDefault="007C312C">
      <w:pPr>
        <w:rPr>
          <w:lang w:val="ru-RU"/>
        </w:rPr>
      </w:pPr>
    </w:p>
    <w:p w:rsidR="007C312C" w:rsidRDefault="007C312C">
      <w:pPr>
        <w:rPr>
          <w:lang w:val="ru-RU"/>
        </w:rPr>
      </w:pPr>
    </w:p>
    <w:p w:rsidR="007C312C" w:rsidRDefault="007C312C">
      <w:pPr>
        <w:rPr>
          <w:lang w:val="ru-RU"/>
        </w:rPr>
      </w:pPr>
    </w:p>
    <w:p w:rsidR="007C312C" w:rsidRDefault="007C312C">
      <w:pPr>
        <w:rPr>
          <w:lang w:val="ru-RU"/>
        </w:rPr>
      </w:pPr>
    </w:p>
    <w:p w:rsidR="007C312C" w:rsidRPr="007C312C" w:rsidRDefault="007C312C" w:rsidP="007C312C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7C312C">
        <w:rPr>
          <w:rFonts w:eastAsia="Times New Roman" w:cs="Times New Roman"/>
          <w:b/>
          <w:sz w:val="28"/>
          <w:szCs w:val="28"/>
          <w:lang w:val="ru-RU" w:eastAsia="ru-RU"/>
        </w:rPr>
        <w:lastRenderedPageBreak/>
        <w:t>Паспорт</w:t>
      </w:r>
    </w:p>
    <w:p w:rsidR="007C312C" w:rsidRPr="007C312C" w:rsidRDefault="007C312C" w:rsidP="007C312C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7C312C">
        <w:rPr>
          <w:rFonts w:eastAsia="Times New Roman" w:cs="Times New Roman"/>
          <w:b/>
          <w:sz w:val="28"/>
          <w:szCs w:val="28"/>
          <w:lang w:val="ru-RU" w:eastAsia="ru-RU"/>
        </w:rPr>
        <w:t xml:space="preserve">фонда оценочных средств </w:t>
      </w:r>
    </w:p>
    <w:p w:rsidR="007C312C" w:rsidRPr="007C312C" w:rsidRDefault="007C312C" w:rsidP="007C312C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 xml:space="preserve">по дисциплине </w:t>
      </w:r>
      <w:r w:rsidRPr="007C312C">
        <w:rPr>
          <w:rFonts w:eastAsia="Times New Roman" w:cs="Times New Roman"/>
          <w:b/>
          <w:szCs w:val="24"/>
          <w:lang w:val="ru-RU" w:eastAsia="ru-RU"/>
        </w:rPr>
        <w:t>Б</w:t>
      </w:r>
      <w:proofErr w:type="gramStart"/>
      <w:r w:rsidRPr="007C312C">
        <w:rPr>
          <w:rFonts w:eastAsia="Times New Roman" w:cs="Times New Roman"/>
          <w:b/>
          <w:szCs w:val="24"/>
          <w:lang w:val="ru-RU" w:eastAsia="ru-RU"/>
        </w:rPr>
        <w:t>1.О.</w:t>
      </w:r>
      <w:proofErr w:type="gramEnd"/>
      <w:r w:rsidRPr="007C312C">
        <w:rPr>
          <w:rFonts w:eastAsia="Times New Roman" w:cs="Times New Roman"/>
          <w:b/>
          <w:szCs w:val="24"/>
          <w:lang w:val="ru-RU" w:eastAsia="ru-RU"/>
        </w:rPr>
        <w:t>10 Ландшафтоведение</w:t>
      </w:r>
    </w:p>
    <w:p w:rsidR="007C312C" w:rsidRPr="007C312C" w:rsidRDefault="007C312C" w:rsidP="007C312C">
      <w:pPr>
        <w:overflowPunct w:val="0"/>
        <w:autoSpaceDE w:val="0"/>
        <w:autoSpaceDN w:val="0"/>
        <w:adjustRightInd w:val="0"/>
        <w:spacing w:before="100" w:beforeAutospacing="1" w:line="240" w:lineRule="auto"/>
        <w:ind w:firstLine="567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Компетенции обучающегося, формируемые в результате освоения дисциплины:</w:t>
      </w:r>
    </w:p>
    <w:p w:rsidR="007C312C" w:rsidRPr="007C312C" w:rsidRDefault="007C312C" w:rsidP="007C312C">
      <w:pPr>
        <w:overflowPunct w:val="0"/>
        <w:autoSpaceDE w:val="0"/>
        <w:autoSpaceDN w:val="0"/>
        <w:adjustRightInd w:val="0"/>
        <w:spacing w:line="240" w:lineRule="auto"/>
        <w:ind w:firstLine="567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ОПК-1: Способен решать типовые задачи профессиональной деятельности на основе знаний основных законов математических и естественных наук с применением информационно-коммуникационных технологий.</w:t>
      </w:r>
    </w:p>
    <w:p w:rsidR="007C312C" w:rsidRPr="007C312C" w:rsidRDefault="007C312C" w:rsidP="007C312C">
      <w:pPr>
        <w:overflowPunct w:val="0"/>
        <w:autoSpaceDE w:val="0"/>
        <w:autoSpaceDN w:val="0"/>
        <w:adjustRightInd w:val="0"/>
        <w:spacing w:line="240" w:lineRule="auto"/>
        <w:ind w:firstLine="567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Индикатор: ОПК-1.1: Решает типовые задачи профессиональной деятельности на основе знаний основных законов математических и естественных наук</w:t>
      </w:r>
    </w:p>
    <w:tbl>
      <w:tblPr>
        <w:tblW w:w="47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8"/>
        <w:gridCol w:w="3011"/>
        <w:gridCol w:w="1220"/>
        <w:gridCol w:w="1023"/>
        <w:gridCol w:w="2010"/>
      </w:tblGrid>
      <w:tr w:rsidR="007C312C" w:rsidRPr="007C312C" w:rsidTr="008F2848">
        <w:trPr>
          <w:jc w:val="center"/>
        </w:trPr>
        <w:tc>
          <w:tcPr>
            <w:tcW w:w="1137" w:type="pct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Раздел</w:t>
            </w:r>
          </w:p>
        </w:tc>
        <w:tc>
          <w:tcPr>
            <w:tcW w:w="1601" w:type="pct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Тема</w:t>
            </w:r>
          </w:p>
        </w:tc>
        <w:tc>
          <w:tcPr>
            <w:tcW w:w="649" w:type="pct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Код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ind w:left="-92" w:right="-108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индикатора</w:t>
            </w:r>
          </w:p>
        </w:tc>
        <w:tc>
          <w:tcPr>
            <w:tcW w:w="544" w:type="pct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Форма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оценки</w:t>
            </w:r>
          </w:p>
        </w:tc>
        <w:tc>
          <w:tcPr>
            <w:tcW w:w="1069" w:type="pct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ФОС</w:t>
            </w:r>
          </w:p>
        </w:tc>
      </w:tr>
      <w:tr w:rsidR="007C312C" w:rsidRPr="007C312C" w:rsidTr="008F2848">
        <w:trPr>
          <w:jc w:val="center"/>
        </w:trPr>
        <w:tc>
          <w:tcPr>
            <w:tcW w:w="1137" w:type="pct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1</w:t>
            </w:r>
          </w:p>
        </w:tc>
        <w:tc>
          <w:tcPr>
            <w:tcW w:w="1601" w:type="pct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2</w:t>
            </w:r>
          </w:p>
        </w:tc>
        <w:tc>
          <w:tcPr>
            <w:tcW w:w="649" w:type="pct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3</w:t>
            </w:r>
          </w:p>
        </w:tc>
        <w:tc>
          <w:tcPr>
            <w:tcW w:w="544" w:type="pct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4</w:t>
            </w:r>
          </w:p>
        </w:tc>
        <w:tc>
          <w:tcPr>
            <w:tcW w:w="1069" w:type="pct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5</w:t>
            </w:r>
          </w:p>
        </w:tc>
      </w:tr>
      <w:tr w:rsidR="007C312C" w:rsidRPr="007C312C" w:rsidTr="008F2848">
        <w:trPr>
          <w:jc w:val="center"/>
        </w:trPr>
        <w:tc>
          <w:tcPr>
            <w:tcW w:w="1137" w:type="pct"/>
            <w:vMerge w:val="restart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1.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Ландшафт и его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составляющие</w:t>
            </w:r>
          </w:p>
        </w:tc>
        <w:tc>
          <w:tcPr>
            <w:tcW w:w="1601" w:type="pct"/>
            <w:vAlign w:val="center"/>
          </w:tcPr>
          <w:p w:rsidR="007C312C" w:rsidRPr="007C312C" w:rsidRDefault="007C312C" w:rsidP="007C31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1.1 Ландшафтоведение. Задачи ландшафтоведения.</w:t>
            </w:r>
          </w:p>
          <w:p w:rsidR="007C312C" w:rsidRPr="007C312C" w:rsidRDefault="007C312C" w:rsidP="007C31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Основные понятия.</w:t>
            </w:r>
          </w:p>
        </w:tc>
        <w:tc>
          <w:tcPr>
            <w:tcW w:w="649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i/>
                <w:color w:val="0070C0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>ОПК-1.1</w:t>
            </w:r>
          </w:p>
        </w:tc>
        <w:tc>
          <w:tcPr>
            <w:tcW w:w="544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9" w:type="pct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1.1 -1.2</w:t>
            </w:r>
          </w:p>
        </w:tc>
      </w:tr>
      <w:tr w:rsidR="007C312C" w:rsidRPr="007C312C" w:rsidTr="008F2848">
        <w:trPr>
          <w:jc w:val="center"/>
        </w:trPr>
        <w:tc>
          <w:tcPr>
            <w:tcW w:w="1137" w:type="pct"/>
            <w:vMerge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01" w:type="pct"/>
          </w:tcPr>
          <w:p w:rsidR="007C312C" w:rsidRPr="007C312C" w:rsidRDefault="007C312C" w:rsidP="007C31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1.2 Природные компоненты.</w:t>
            </w:r>
          </w:p>
          <w:p w:rsidR="007C312C" w:rsidRPr="007C312C" w:rsidRDefault="007C312C" w:rsidP="007C31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Свойства природных компонентов. Группы компонентов ландшафта с учетом их функций в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геосистеме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</w:t>
            </w:r>
          </w:p>
          <w:p w:rsidR="007C312C" w:rsidRPr="007C312C" w:rsidRDefault="007C312C" w:rsidP="007C31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Ландшафтообразующие</w:t>
            </w:r>
            <w:proofErr w:type="spellEnd"/>
          </w:p>
          <w:p w:rsidR="007C312C" w:rsidRPr="007C312C" w:rsidRDefault="007C312C" w:rsidP="007C31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факторы.</w:t>
            </w:r>
          </w:p>
        </w:tc>
        <w:tc>
          <w:tcPr>
            <w:tcW w:w="649" w:type="pct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/>
                <w:color w:val="0070C0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>ОПК-1.1</w:t>
            </w:r>
          </w:p>
        </w:tc>
        <w:tc>
          <w:tcPr>
            <w:tcW w:w="544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ТК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9" w:type="pct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ЛР№1,2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1.3 -1.4</w:t>
            </w:r>
          </w:p>
        </w:tc>
      </w:tr>
      <w:tr w:rsidR="007C312C" w:rsidRPr="007C312C" w:rsidTr="008F2848">
        <w:trPr>
          <w:jc w:val="center"/>
        </w:trPr>
        <w:tc>
          <w:tcPr>
            <w:tcW w:w="1137" w:type="pct"/>
            <w:vMerge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01" w:type="pct"/>
          </w:tcPr>
          <w:p w:rsidR="007C312C" w:rsidRPr="007C312C" w:rsidRDefault="007C312C" w:rsidP="007C31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1.3 Границы ландшафта. Структура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геосистемы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. Вертикальная, горизонтальная и временная структуры природных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геосистем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</w:t>
            </w:r>
          </w:p>
        </w:tc>
        <w:tc>
          <w:tcPr>
            <w:tcW w:w="649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>ОПК-1.1</w:t>
            </w:r>
          </w:p>
        </w:tc>
        <w:tc>
          <w:tcPr>
            <w:tcW w:w="544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9" w:type="pct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1.5-1.7</w:t>
            </w:r>
          </w:p>
        </w:tc>
      </w:tr>
      <w:tr w:rsidR="007C312C" w:rsidRPr="007C312C" w:rsidTr="008F2848">
        <w:trPr>
          <w:jc w:val="center"/>
        </w:trPr>
        <w:tc>
          <w:tcPr>
            <w:tcW w:w="1137" w:type="pct"/>
            <w:vMerge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01" w:type="pct"/>
          </w:tcPr>
          <w:p w:rsidR="007C312C" w:rsidRPr="007C312C" w:rsidRDefault="007C312C" w:rsidP="007C31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1.4  Морфологическая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структура ландшафта. Элементарные природные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геосистемы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-фации. Генетические и функциональные сопряжения фаций -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подурочища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, урочища, местности.</w:t>
            </w:r>
          </w:p>
        </w:tc>
        <w:tc>
          <w:tcPr>
            <w:tcW w:w="649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>ОПК-1.1</w:t>
            </w:r>
          </w:p>
        </w:tc>
        <w:tc>
          <w:tcPr>
            <w:tcW w:w="544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ТК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9" w:type="pct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ЛР№3,4</w:t>
            </w:r>
            <w:r w:rsidRPr="007C312C">
              <w:rPr>
                <w:rFonts w:eastAsia="Times New Roman" w:cs="Times New Roman"/>
                <w:color w:val="0070C0"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анализ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конкретных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ситуаций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1.8-1.10</w:t>
            </w:r>
          </w:p>
        </w:tc>
      </w:tr>
      <w:tr w:rsidR="007C312C" w:rsidRPr="007C312C" w:rsidTr="008F2848">
        <w:trPr>
          <w:jc w:val="center"/>
        </w:trPr>
        <w:tc>
          <w:tcPr>
            <w:tcW w:w="1137" w:type="pct"/>
            <w:vMerge w:val="restart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2. Ландшафтная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дифференциация и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функционирование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ландшафтов</w:t>
            </w:r>
          </w:p>
        </w:tc>
        <w:tc>
          <w:tcPr>
            <w:tcW w:w="1601" w:type="pct"/>
          </w:tcPr>
          <w:p w:rsidR="007C312C" w:rsidRPr="007C312C" w:rsidRDefault="007C312C" w:rsidP="007C31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2.1 Закономерности ландшафтной дифференциации суши. Зональность ландшафтов. Широтная зональность. Азональная дифференциация.</w:t>
            </w:r>
          </w:p>
        </w:tc>
        <w:tc>
          <w:tcPr>
            <w:tcW w:w="649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color w:val="0070C0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>ОПК-1.1</w:t>
            </w:r>
          </w:p>
        </w:tc>
        <w:tc>
          <w:tcPr>
            <w:tcW w:w="544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ТК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9" w:type="pct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ЛР№5,7 анализ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конкретных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ситуаций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2.1-2.2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</w:tc>
      </w:tr>
      <w:tr w:rsidR="007C312C" w:rsidRPr="007C312C" w:rsidTr="008F2848">
        <w:trPr>
          <w:jc w:val="center"/>
        </w:trPr>
        <w:tc>
          <w:tcPr>
            <w:tcW w:w="1137" w:type="pct"/>
            <w:vMerge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01" w:type="pct"/>
          </w:tcPr>
          <w:p w:rsidR="007C312C" w:rsidRPr="007C312C" w:rsidRDefault="007C312C" w:rsidP="007C31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2.2 Высотная поясность.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Ярусность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ландшафтов.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Секторность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. Эффект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барьерности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</w:t>
            </w:r>
          </w:p>
        </w:tc>
        <w:tc>
          <w:tcPr>
            <w:tcW w:w="649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color w:val="0070C0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>ОПК-1.1</w:t>
            </w:r>
          </w:p>
        </w:tc>
        <w:tc>
          <w:tcPr>
            <w:tcW w:w="544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9" w:type="pct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2.3-2.4</w:t>
            </w:r>
          </w:p>
        </w:tc>
      </w:tr>
      <w:tr w:rsidR="007C312C" w:rsidRPr="007C312C" w:rsidTr="008F2848">
        <w:trPr>
          <w:jc w:val="center"/>
        </w:trPr>
        <w:tc>
          <w:tcPr>
            <w:tcW w:w="1137" w:type="pct"/>
            <w:vMerge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01" w:type="pct"/>
          </w:tcPr>
          <w:p w:rsidR="007C312C" w:rsidRPr="007C312C" w:rsidRDefault="007C312C" w:rsidP="007C31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2.3 Функционирование природных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геосистем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.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Влагооборот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. Минеральный обмен или геохимический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 xml:space="preserve">круговорот.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Энергообмен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 Биотический круговорот веществ.</w:t>
            </w:r>
          </w:p>
        </w:tc>
        <w:tc>
          <w:tcPr>
            <w:tcW w:w="649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lastRenderedPageBreak/>
              <w:t>ОПК-1.1</w:t>
            </w:r>
          </w:p>
        </w:tc>
        <w:tc>
          <w:tcPr>
            <w:tcW w:w="544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ТК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9" w:type="pct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ЛР№6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2.5-2.6</w:t>
            </w:r>
          </w:p>
        </w:tc>
      </w:tr>
      <w:tr w:rsidR="007C312C" w:rsidRPr="007C312C" w:rsidTr="008F2848">
        <w:trPr>
          <w:jc w:val="center"/>
        </w:trPr>
        <w:tc>
          <w:tcPr>
            <w:tcW w:w="1137" w:type="pct"/>
            <w:vMerge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01" w:type="pct"/>
          </w:tcPr>
          <w:p w:rsidR="007C312C" w:rsidRPr="007C312C" w:rsidRDefault="007C312C" w:rsidP="007C31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2.4 Функционирование природных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геосистем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 Энергетические факторы функционирования. Элементарные процессы ландшафтного</w:t>
            </w:r>
          </w:p>
          <w:p w:rsidR="007C312C" w:rsidRPr="007C312C" w:rsidRDefault="007C312C" w:rsidP="007C31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энергомассообмена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</w:t>
            </w:r>
          </w:p>
        </w:tc>
        <w:tc>
          <w:tcPr>
            <w:tcW w:w="649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>ОПК-1.1</w:t>
            </w:r>
          </w:p>
        </w:tc>
        <w:tc>
          <w:tcPr>
            <w:tcW w:w="544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9" w:type="pct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2.7-2.8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</w:tc>
      </w:tr>
      <w:tr w:rsidR="007C312C" w:rsidRPr="007C312C" w:rsidTr="008F2848">
        <w:trPr>
          <w:jc w:val="center"/>
        </w:trPr>
        <w:tc>
          <w:tcPr>
            <w:tcW w:w="1137" w:type="pct"/>
            <w:vMerge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01" w:type="pct"/>
          </w:tcPr>
          <w:p w:rsidR="007C312C" w:rsidRPr="007C312C" w:rsidRDefault="007C312C" w:rsidP="007C31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2.5 Динамика ландшафтов.</w:t>
            </w:r>
          </w:p>
          <w:p w:rsidR="007C312C" w:rsidRPr="007C312C" w:rsidRDefault="007C312C" w:rsidP="007C31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Динамика функционирования, развития. Эволюционная динамика. Динамика катастроф и революций. Динамика восстановительных сукцессии. Антропогенная динамика.</w:t>
            </w:r>
          </w:p>
        </w:tc>
        <w:tc>
          <w:tcPr>
            <w:tcW w:w="649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>ОПК-1.1</w:t>
            </w:r>
          </w:p>
        </w:tc>
        <w:tc>
          <w:tcPr>
            <w:tcW w:w="544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9" w:type="pct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2.9-2.13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</w:tc>
      </w:tr>
      <w:tr w:rsidR="007C312C" w:rsidRPr="007C312C" w:rsidTr="008F2848">
        <w:trPr>
          <w:jc w:val="center"/>
        </w:trPr>
        <w:tc>
          <w:tcPr>
            <w:tcW w:w="1137" w:type="pct"/>
            <w:vMerge w:val="restart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3. </w:t>
            </w: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>Классификации.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>Географические классы ландшафта</w:t>
            </w:r>
          </w:p>
        </w:tc>
        <w:tc>
          <w:tcPr>
            <w:tcW w:w="1601" w:type="pct"/>
          </w:tcPr>
          <w:p w:rsidR="007C312C" w:rsidRPr="007C312C" w:rsidRDefault="007C312C" w:rsidP="007C31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3.1 Основания деления ландшафтов на группы,</w:t>
            </w:r>
          </w:p>
          <w:p w:rsidR="007C312C" w:rsidRPr="007C312C" w:rsidRDefault="007C312C" w:rsidP="007C31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классы, подклассы и т.д.</w:t>
            </w:r>
          </w:p>
          <w:p w:rsidR="007C312C" w:rsidRPr="007C312C" w:rsidRDefault="007C312C" w:rsidP="007C31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Иерархическая классификация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геосистем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. Типологическая классификация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геосистем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</w:t>
            </w:r>
          </w:p>
        </w:tc>
        <w:tc>
          <w:tcPr>
            <w:tcW w:w="649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color w:val="0070C0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>ОПК-1.1</w:t>
            </w:r>
          </w:p>
        </w:tc>
        <w:tc>
          <w:tcPr>
            <w:tcW w:w="544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9" w:type="pct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3.1-3.2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color w:val="0070C0"/>
                <w:sz w:val="22"/>
                <w:lang w:val="ru-RU" w:eastAsia="ru-RU"/>
              </w:rPr>
            </w:pPr>
          </w:p>
        </w:tc>
      </w:tr>
      <w:tr w:rsidR="007C312C" w:rsidRPr="007C312C" w:rsidTr="008F2848">
        <w:trPr>
          <w:jc w:val="center"/>
        </w:trPr>
        <w:tc>
          <w:tcPr>
            <w:tcW w:w="1137" w:type="pct"/>
            <w:vMerge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601" w:type="pct"/>
          </w:tcPr>
          <w:p w:rsidR="007C312C" w:rsidRPr="007C312C" w:rsidRDefault="007C312C" w:rsidP="007C31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3.2 Климат. Влияние рельефа на климат. Нивальный климат. Климат субарктического пояса и резко континентальных областей умеренного пояса.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Гумидный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, аридный климат. </w:t>
            </w:r>
          </w:p>
        </w:tc>
        <w:tc>
          <w:tcPr>
            <w:tcW w:w="649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color w:val="0070C0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>ОПК-1.1</w:t>
            </w:r>
          </w:p>
        </w:tc>
        <w:tc>
          <w:tcPr>
            <w:tcW w:w="544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ТК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9" w:type="pct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3.3-3.9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color w:val="0070C0"/>
                <w:sz w:val="22"/>
                <w:lang w:val="ru-RU" w:eastAsia="ru-RU"/>
              </w:rPr>
            </w:pPr>
          </w:p>
        </w:tc>
      </w:tr>
      <w:tr w:rsidR="007C312C" w:rsidRPr="007C312C" w:rsidTr="008F2848">
        <w:trPr>
          <w:jc w:val="center"/>
        </w:trPr>
        <w:tc>
          <w:tcPr>
            <w:tcW w:w="1137" w:type="pct"/>
            <w:vMerge w:val="restart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4. Типы ландшафтов</w:t>
            </w:r>
          </w:p>
        </w:tc>
        <w:tc>
          <w:tcPr>
            <w:tcW w:w="1601" w:type="pct"/>
          </w:tcPr>
          <w:p w:rsidR="007C312C" w:rsidRPr="007C312C" w:rsidRDefault="007C312C" w:rsidP="007C31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4.1 Природный. Природно-</w:t>
            </w:r>
          </w:p>
          <w:p w:rsidR="007C312C" w:rsidRPr="007C312C" w:rsidRDefault="007C312C" w:rsidP="007C31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антропогенный ландшафт.</w:t>
            </w:r>
          </w:p>
          <w:p w:rsidR="007C312C" w:rsidRPr="007C312C" w:rsidRDefault="007C312C" w:rsidP="007C31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Лесохозяйственный и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лесопользовательский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. Земледельческие и животноводческие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агроландшафты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</w:t>
            </w:r>
          </w:p>
        </w:tc>
        <w:tc>
          <w:tcPr>
            <w:tcW w:w="649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>ОПК-1.1</w:t>
            </w:r>
          </w:p>
        </w:tc>
        <w:tc>
          <w:tcPr>
            <w:tcW w:w="544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9" w:type="pct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4.1-4.3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</w:tr>
      <w:tr w:rsidR="007C312C" w:rsidRPr="007C312C" w:rsidTr="008F2848">
        <w:trPr>
          <w:jc w:val="center"/>
        </w:trPr>
        <w:tc>
          <w:tcPr>
            <w:tcW w:w="1137" w:type="pct"/>
            <w:vMerge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601" w:type="pct"/>
          </w:tcPr>
          <w:p w:rsidR="007C312C" w:rsidRPr="007C312C" w:rsidRDefault="007C312C" w:rsidP="007C31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4.2 Промышленные ландшафты. Природно-антропогенные ландшафты присваивающего типа, производящего типа.</w:t>
            </w:r>
          </w:p>
        </w:tc>
        <w:tc>
          <w:tcPr>
            <w:tcW w:w="649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>ОПК-1.1</w:t>
            </w:r>
          </w:p>
        </w:tc>
        <w:tc>
          <w:tcPr>
            <w:tcW w:w="544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ТК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9" w:type="pct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ЛР№8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4.4-4.5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</w:tr>
      <w:tr w:rsidR="007C312C" w:rsidRPr="007C312C" w:rsidTr="008F2848">
        <w:trPr>
          <w:jc w:val="center"/>
        </w:trPr>
        <w:tc>
          <w:tcPr>
            <w:tcW w:w="1137" w:type="pct"/>
            <w:vMerge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601" w:type="pct"/>
          </w:tcPr>
          <w:p w:rsidR="007C312C" w:rsidRPr="007C312C" w:rsidRDefault="007C312C" w:rsidP="007C31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4.3 Селитебные ландшафты:</w:t>
            </w:r>
          </w:p>
          <w:p w:rsidR="007C312C" w:rsidRPr="007C312C" w:rsidRDefault="007C312C" w:rsidP="007C31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городские, сельские.</w:t>
            </w:r>
          </w:p>
          <w:p w:rsidR="007C312C" w:rsidRPr="007C312C" w:rsidRDefault="007C312C" w:rsidP="007C312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Рекреационные ландшафты.</w:t>
            </w:r>
          </w:p>
        </w:tc>
        <w:tc>
          <w:tcPr>
            <w:tcW w:w="649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>ОПК-1.1</w:t>
            </w:r>
          </w:p>
        </w:tc>
        <w:tc>
          <w:tcPr>
            <w:tcW w:w="544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ДДТ</w:t>
            </w:r>
          </w:p>
        </w:tc>
        <w:tc>
          <w:tcPr>
            <w:tcW w:w="1069" w:type="pct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Экзаменационные вопросы 4.6-4.8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</w:tr>
    </w:tbl>
    <w:p w:rsidR="007C312C" w:rsidRPr="007C312C" w:rsidRDefault="007C312C" w:rsidP="007C312C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C312C" w:rsidRPr="007C312C" w:rsidRDefault="007C312C" w:rsidP="007C312C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7C312C">
        <w:rPr>
          <w:rFonts w:eastAsia="Times New Roman" w:cs="Times New Roman"/>
          <w:b/>
          <w:sz w:val="28"/>
          <w:szCs w:val="28"/>
          <w:lang w:val="ru-RU" w:eastAsia="ru-RU"/>
        </w:rPr>
        <w:t>Перечень и краткая характеристика оценочных средств</w:t>
      </w:r>
    </w:p>
    <w:p w:rsidR="007C312C" w:rsidRPr="007C312C" w:rsidRDefault="007C312C" w:rsidP="007C312C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 w:val="16"/>
          <w:szCs w:val="16"/>
          <w:lang w:val="ru-RU" w:eastAsia="ru-RU"/>
        </w:rPr>
      </w:pPr>
    </w:p>
    <w:p w:rsidR="007C312C" w:rsidRPr="007C312C" w:rsidRDefault="007C312C" w:rsidP="007C312C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 xml:space="preserve">по дисциплине </w:t>
      </w:r>
      <w:r w:rsidRPr="007C312C">
        <w:rPr>
          <w:rFonts w:eastAsia="Times New Roman" w:cs="Times New Roman"/>
          <w:b/>
          <w:szCs w:val="24"/>
          <w:lang w:val="ru-RU" w:eastAsia="ru-RU"/>
        </w:rPr>
        <w:t>Б</w:t>
      </w:r>
      <w:proofErr w:type="gramStart"/>
      <w:r w:rsidRPr="007C312C">
        <w:rPr>
          <w:rFonts w:eastAsia="Times New Roman" w:cs="Times New Roman"/>
          <w:b/>
          <w:szCs w:val="24"/>
          <w:lang w:val="ru-RU" w:eastAsia="ru-RU"/>
        </w:rPr>
        <w:t>1.О.</w:t>
      </w:r>
      <w:proofErr w:type="gramEnd"/>
      <w:r w:rsidRPr="007C312C">
        <w:rPr>
          <w:rFonts w:eastAsia="Times New Roman" w:cs="Times New Roman"/>
          <w:b/>
          <w:szCs w:val="24"/>
          <w:lang w:val="ru-RU" w:eastAsia="ru-RU"/>
        </w:rPr>
        <w:t>10 Ландшафтоведение</w:t>
      </w: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"/>
        <w:gridCol w:w="1933"/>
        <w:gridCol w:w="4214"/>
        <w:gridCol w:w="2492"/>
      </w:tblGrid>
      <w:tr w:rsidR="007C312C" w:rsidRPr="007C312C" w:rsidTr="008F2848">
        <w:trPr>
          <w:trHeight w:val="1046"/>
        </w:trPr>
        <w:tc>
          <w:tcPr>
            <w:tcW w:w="727" w:type="dxa"/>
            <w:vAlign w:val="center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Cs w:val="20"/>
                <w:lang w:val="ru-RU" w:eastAsia="ru-RU"/>
              </w:rPr>
              <w:lastRenderedPageBreak/>
              <w:t>№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Cs w:val="20"/>
                <w:lang w:val="ru-RU" w:eastAsia="ru-RU"/>
              </w:rPr>
              <w:t>п/п</w:t>
            </w:r>
          </w:p>
        </w:tc>
        <w:tc>
          <w:tcPr>
            <w:tcW w:w="1933" w:type="dxa"/>
            <w:vAlign w:val="center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Cs w:val="20"/>
                <w:lang w:val="ru-RU" w:eastAsia="ru-RU"/>
              </w:rPr>
              <w:t>Наименование оценочного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средства</w:t>
            </w:r>
          </w:p>
        </w:tc>
        <w:tc>
          <w:tcPr>
            <w:tcW w:w="4214" w:type="dxa"/>
            <w:vAlign w:val="center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Краткая характеристика 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оценочного 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Cs w:val="20"/>
                <w:lang w:val="ru-RU" w:eastAsia="ru-RU"/>
              </w:rPr>
              <w:t>средства</w:t>
            </w:r>
          </w:p>
        </w:tc>
        <w:tc>
          <w:tcPr>
            <w:tcW w:w="2492" w:type="dxa"/>
            <w:vAlign w:val="center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Представление 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оценочного 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Cs w:val="20"/>
                <w:lang w:val="ru-RU" w:eastAsia="ru-RU"/>
              </w:rPr>
              <w:t>средства в фонде</w:t>
            </w:r>
          </w:p>
        </w:tc>
      </w:tr>
      <w:tr w:rsidR="007C312C" w:rsidRPr="007C312C" w:rsidTr="008F2848">
        <w:trPr>
          <w:trHeight w:val="557"/>
        </w:trPr>
        <w:tc>
          <w:tcPr>
            <w:tcW w:w="727" w:type="dxa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1.</w:t>
            </w:r>
          </w:p>
        </w:tc>
        <w:tc>
          <w:tcPr>
            <w:tcW w:w="1933" w:type="dxa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Лабораторная работа </w:t>
            </w:r>
          </w:p>
        </w:tc>
        <w:tc>
          <w:tcPr>
            <w:tcW w:w="4214" w:type="dxa"/>
          </w:tcPr>
          <w:p w:rsidR="007C312C" w:rsidRPr="007C312C" w:rsidRDefault="007C312C" w:rsidP="007C312C">
            <w:pPr>
              <w:widowControl w:val="0"/>
              <w:spacing w:line="240" w:lineRule="auto"/>
              <w:ind w:firstLine="28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 работы.</w:t>
            </w:r>
          </w:p>
        </w:tc>
        <w:tc>
          <w:tcPr>
            <w:tcW w:w="2492" w:type="dxa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Вопросы для защиты лабораторной работы</w:t>
            </w:r>
          </w:p>
        </w:tc>
      </w:tr>
      <w:tr w:rsidR="007C312C" w:rsidRPr="007C312C" w:rsidTr="008F2848">
        <w:trPr>
          <w:trHeight w:val="532"/>
        </w:trPr>
        <w:tc>
          <w:tcPr>
            <w:tcW w:w="727" w:type="dxa"/>
          </w:tcPr>
          <w:p w:rsidR="007C312C" w:rsidRPr="007C312C" w:rsidRDefault="007C312C" w:rsidP="007C312C">
            <w:pPr>
              <w:spacing w:line="240" w:lineRule="auto"/>
              <w:ind w:left="57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2.</w:t>
            </w:r>
          </w:p>
        </w:tc>
        <w:tc>
          <w:tcPr>
            <w:tcW w:w="1933" w:type="dxa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Анализ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конкретных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ситуаций</w:t>
            </w:r>
          </w:p>
        </w:tc>
        <w:tc>
          <w:tcPr>
            <w:tcW w:w="4214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Разбор конкретных ситуаций представляет собой изучение, анализ и принятие решений по ситуации, которая возникла в результате происшедших событий, реальных ситуаций или может возникнуть при определенных обстоятельствах.</w:t>
            </w:r>
          </w:p>
        </w:tc>
        <w:tc>
          <w:tcPr>
            <w:tcW w:w="2492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Задачи, выполняемые при анализе конкретных ситуаций</w:t>
            </w:r>
          </w:p>
        </w:tc>
      </w:tr>
      <w:tr w:rsidR="007C312C" w:rsidRPr="007C312C" w:rsidTr="008F2848">
        <w:trPr>
          <w:trHeight w:val="532"/>
        </w:trPr>
        <w:tc>
          <w:tcPr>
            <w:tcW w:w="727" w:type="dxa"/>
          </w:tcPr>
          <w:p w:rsidR="007C312C" w:rsidRPr="007C312C" w:rsidRDefault="007C312C" w:rsidP="007C312C">
            <w:pPr>
              <w:spacing w:line="240" w:lineRule="auto"/>
              <w:ind w:left="57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3.</w:t>
            </w:r>
          </w:p>
        </w:tc>
        <w:tc>
          <w:tcPr>
            <w:tcW w:w="1933" w:type="dxa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Задания для диагностического дисциплинарного тестирования</w:t>
            </w:r>
          </w:p>
        </w:tc>
        <w:tc>
          <w:tcPr>
            <w:tcW w:w="4214" w:type="dxa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Задания для проверки уровня освоения компетенций обучающегося</w:t>
            </w:r>
          </w:p>
        </w:tc>
        <w:tc>
          <w:tcPr>
            <w:tcW w:w="2492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Комплект тестовых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заданий</w:t>
            </w:r>
          </w:p>
        </w:tc>
      </w:tr>
    </w:tbl>
    <w:p w:rsidR="007C312C" w:rsidRPr="007C312C" w:rsidRDefault="007C312C" w:rsidP="007C312C">
      <w:pPr>
        <w:overflowPunct w:val="0"/>
        <w:autoSpaceDE w:val="0"/>
        <w:autoSpaceDN w:val="0"/>
        <w:adjustRightInd w:val="0"/>
        <w:spacing w:line="240" w:lineRule="auto"/>
        <w:jc w:val="right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p w:rsidR="007C312C" w:rsidRPr="007C312C" w:rsidRDefault="007C312C" w:rsidP="007C312C">
      <w:pPr>
        <w:widowControl w:val="0"/>
        <w:shd w:val="clear" w:color="auto" w:fill="FFFFFF"/>
        <w:tabs>
          <w:tab w:val="left" w:pos="1009"/>
        </w:tabs>
        <w:spacing w:line="240" w:lineRule="auto"/>
        <w:ind w:right="97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  <w:r w:rsidRPr="007C312C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  <w:t xml:space="preserve">1. </w:t>
      </w:r>
      <w:r w:rsidRPr="007C312C">
        <w:rPr>
          <w:rFonts w:eastAsia="Times New Roman" w:cs="Times New Roman"/>
          <w:b/>
          <w:bCs/>
          <w:iCs/>
          <w:szCs w:val="24"/>
          <w:shd w:val="clear" w:color="auto" w:fill="FFFFFF"/>
          <w:lang w:val="x-none" w:eastAsia="x-none"/>
        </w:rPr>
        <w:t>ЛАБОРАТОРНАЯ РАБОТА</w:t>
      </w:r>
    </w:p>
    <w:p w:rsidR="007C312C" w:rsidRPr="007C312C" w:rsidRDefault="007C312C" w:rsidP="007C312C">
      <w:pPr>
        <w:widowControl w:val="0"/>
        <w:shd w:val="clear" w:color="auto" w:fill="FFFFFF"/>
        <w:tabs>
          <w:tab w:val="left" w:pos="1009"/>
        </w:tabs>
        <w:spacing w:line="240" w:lineRule="auto"/>
        <w:ind w:right="97"/>
        <w:jc w:val="center"/>
        <w:rPr>
          <w:rFonts w:eastAsia="Times New Roman" w:cs="Times New Roman"/>
          <w:b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  <w:r w:rsidRPr="007C312C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  <w:t>Лабораторная работа № 1 (4 часа)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  <w:r w:rsidRPr="007C312C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  <w:t>Визуальный анализ топографической карты.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7C312C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План занятия: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7C312C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1.На топографической карте проанализировать рельеф.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7C312C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2.Выполнить описание гидрографической сети.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7C312C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3. Выполнить описание существующей растительности.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7C312C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4. Выполнить описание антропогенных объектов.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7C312C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Вопросы для самоконтроля: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7C312C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 xml:space="preserve">1. Как определить положительные и отрицательные, открытые и замкнутые формы </w:t>
      </w:r>
      <w:proofErr w:type="spellStart"/>
      <w:proofErr w:type="gramStart"/>
      <w:r w:rsidRPr="007C312C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релье</w:t>
      </w:r>
      <w:proofErr w:type="spellEnd"/>
      <w:r w:rsidRPr="007C312C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-фа</w:t>
      </w:r>
      <w:proofErr w:type="gramEnd"/>
      <w:r w:rsidRPr="007C312C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 xml:space="preserve"> с помощью горизонталей?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7C312C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2. Как установить общие особенности рельефа?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</w:pPr>
      <w:r w:rsidRPr="007C312C">
        <w:rPr>
          <w:rFonts w:eastAsia="Times New Roman" w:cs="Times New Roman"/>
          <w:bCs/>
          <w:iCs/>
          <w:szCs w:val="24"/>
          <w:shd w:val="clear" w:color="auto" w:fill="FFFFFF"/>
          <w:lang w:val="ru-RU" w:eastAsia="x-none"/>
        </w:rPr>
        <w:t>3. Что относится к гидрографической сети?</w:t>
      </w:r>
    </w:p>
    <w:p w:rsidR="007C312C" w:rsidRPr="007C312C" w:rsidRDefault="007C312C" w:rsidP="007C312C">
      <w:pPr>
        <w:widowControl w:val="0"/>
        <w:shd w:val="clear" w:color="auto" w:fill="FFFFFF"/>
        <w:tabs>
          <w:tab w:val="left" w:pos="1009"/>
        </w:tabs>
        <w:spacing w:line="240" w:lineRule="auto"/>
        <w:ind w:right="97"/>
        <w:jc w:val="both"/>
        <w:rPr>
          <w:rFonts w:eastAsia="Times New Roman" w:cs="Times New Roman"/>
          <w:b/>
          <w:bCs/>
          <w:iCs/>
          <w:sz w:val="16"/>
          <w:szCs w:val="16"/>
          <w:shd w:val="clear" w:color="auto" w:fill="FFFFFF"/>
          <w:lang w:val="ru-RU" w:eastAsia="x-none"/>
        </w:rPr>
      </w:pPr>
    </w:p>
    <w:p w:rsidR="007C312C" w:rsidRPr="007C312C" w:rsidRDefault="007C312C" w:rsidP="007C312C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7C312C">
        <w:rPr>
          <w:rFonts w:eastAsia="Times New Roman" w:cs="Times New Roman"/>
          <w:b/>
          <w:szCs w:val="20"/>
          <w:lang w:val="ru-RU" w:eastAsia="ru-RU"/>
        </w:rPr>
        <w:t>Лабораторная работа № 2 (2 часа)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b/>
          <w:szCs w:val="24"/>
          <w:lang w:val="ru-RU" w:eastAsia="ru-RU"/>
        </w:rPr>
      </w:pPr>
      <w:r w:rsidRPr="007C312C">
        <w:rPr>
          <w:rFonts w:eastAsia="Times New Roman" w:cs="Times New Roman"/>
          <w:b/>
          <w:szCs w:val="24"/>
          <w:lang w:val="ru-RU" w:eastAsia="ru-RU"/>
        </w:rPr>
        <w:t xml:space="preserve">Геоморфологическое дешифрирование аэрофотоснимков и </w:t>
      </w:r>
      <w:proofErr w:type="spellStart"/>
      <w:r w:rsidRPr="007C312C">
        <w:rPr>
          <w:rFonts w:eastAsia="Times New Roman" w:cs="Times New Roman"/>
          <w:b/>
          <w:szCs w:val="24"/>
          <w:lang w:val="ru-RU" w:eastAsia="ru-RU"/>
        </w:rPr>
        <w:t>топоосновы</w:t>
      </w:r>
      <w:proofErr w:type="spellEnd"/>
      <w:r w:rsidRPr="007C312C">
        <w:rPr>
          <w:rFonts w:eastAsia="Times New Roman" w:cs="Times New Roman"/>
          <w:b/>
          <w:szCs w:val="24"/>
          <w:lang w:val="ru-RU" w:eastAsia="ru-RU"/>
        </w:rPr>
        <w:t>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1. Определить площадь территории, покрываемую аэрофотоснимком на карте.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2. Определить расстояние АВ по аэрофотоснимку.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3. Определить топографические объекты, обозначенные на аэрофотоснимке.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Вопросы для самоконтроля: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1. Какой масштаб аэрофотоснимка?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2. Как определить площадь аэрофотоснимка?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3. Как определить топографические объекты?</w:t>
      </w:r>
    </w:p>
    <w:p w:rsidR="007C312C" w:rsidRPr="007C312C" w:rsidRDefault="007C312C" w:rsidP="007C312C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7C312C">
        <w:rPr>
          <w:rFonts w:eastAsia="Times New Roman" w:cs="Times New Roman"/>
          <w:b/>
          <w:szCs w:val="24"/>
          <w:lang w:val="ru-RU" w:eastAsia="ru-RU"/>
        </w:rPr>
        <w:t>Лабораторная работа № 5 (4 часа)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b/>
          <w:szCs w:val="24"/>
          <w:lang w:val="ru-RU" w:eastAsia="ru-RU"/>
        </w:rPr>
      </w:pPr>
      <w:r w:rsidRPr="007C312C">
        <w:rPr>
          <w:rFonts w:eastAsia="Times New Roman" w:cs="Times New Roman"/>
          <w:b/>
          <w:szCs w:val="24"/>
          <w:lang w:val="ru-RU" w:eastAsia="ru-RU"/>
        </w:rPr>
        <w:lastRenderedPageBreak/>
        <w:t>Зональность ландшафтов.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1. Построить графики средней высоты Солнца и максимальной продолжительности дня.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2. Построить столбчатые диаграммы распределения площадей суши и океана по широтам.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3. Построить графики распределения суммарной солнечной радиации, радиационного баланса.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Вопросы для самоконтроля: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1. В чем выражается зональность ландшафтов?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2. От каких факторов зависит распределение Солнечной радиации?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3. Что называется радиационным балансом?</w:t>
      </w:r>
    </w:p>
    <w:p w:rsidR="007C312C" w:rsidRPr="007C312C" w:rsidRDefault="007C312C" w:rsidP="007C312C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7C312C">
        <w:rPr>
          <w:rFonts w:eastAsia="Times New Roman" w:cs="Times New Roman"/>
          <w:b/>
          <w:szCs w:val="24"/>
          <w:lang w:val="ru-RU" w:eastAsia="ru-RU"/>
        </w:rPr>
        <w:t xml:space="preserve">Лабораторная работа № 6 (4 часа) </w:t>
      </w:r>
    </w:p>
    <w:p w:rsidR="007C312C" w:rsidRPr="007C312C" w:rsidRDefault="007C312C" w:rsidP="007C312C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b/>
          <w:szCs w:val="24"/>
          <w:lang w:val="ru-RU" w:eastAsia="ru-RU"/>
        </w:rPr>
        <w:t xml:space="preserve">Энергетические связи между компонентами </w:t>
      </w:r>
      <w:proofErr w:type="spellStart"/>
      <w:r w:rsidRPr="007C312C">
        <w:rPr>
          <w:rFonts w:eastAsia="Times New Roman" w:cs="Times New Roman"/>
          <w:b/>
          <w:szCs w:val="24"/>
          <w:lang w:val="ru-RU" w:eastAsia="ru-RU"/>
        </w:rPr>
        <w:t>геосистем</w:t>
      </w:r>
      <w:proofErr w:type="spellEnd"/>
      <w:r w:rsidRPr="007C312C">
        <w:rPr>
          <w:rFonts w:eastAsia="Times New Roman" w:cs="Times New Roman"/>
          <w:szCs w:val="24"/>
          <w:lang w:val="ru-RU" w:eastAsia="ru-RU"/>
        </w:rPr>
        <w:t>.</w:t>
      </w:r>
    </w:p>
    <w:p w:rsidR="007C312C" w:rsidRPr="007C312C" w:rsidRDefault="007C312C" w:rsidP="007C312C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1. Изучение ландшафтной структуры на карте.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 xml:space="preserve">2. Природные </w:t>
      </w:r>
      <w:proofErr w:type="spellStart"/>
      <w:r w:rsidRPr="007C312C">
        <w:rPr>
          <w:rFonts w:eastAsia="Times New Roman" w:cs="Times New Roman"/>
          <w:szCs w:val="24"/>
          <w:lang w:val="ru-RU" w:eastAsia="ru-RU"/>
        </w:rPr>
        <w:t>геосистемы</w:t>
      </w:r>
      <w:proofErr w:type="spellEnd"/>
      <w:r w:rsidRPr="007C312C">
        <w:rPr>
          <w:rFonts w:eastAsia="Times New Roman" w:cs="Times New Roman"/>
          <w:szCs w:val="24"/>
          <w:lang w:val="ru-RU" w:eastAsia="ru-RU"/>
        </w:rPr>
        <w:t xml:space="preserve"> на карте: ландшафты, географические местности, урочища, фации.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Вопросы для самоконтроля: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 xml:space="preserve">1. Особенность энергетических потоков в </w:t>
      </w:r>
      <w:proofErr w:type="spellStart"/>
      <w:r w:rsidRPr="007C312C">
        <w:rPr>
          <w:rFonts w:eastAsia="Times New Roman" w:cs="Times New Roman"/>
          <w:szCs w:val="24"/>
          <w:lang w:val="ru-RU" w:eastAsia="ru-RU"/>
        </w:rPr>
        <w:t>геосистеме</w:t>
      </w:r>
      <w:proofErr w:type="spellEnd"/>
      <w:r w:rsidRPr="007C312C">
        <w:rPr>
          <w:rFonts w:eastAsia="Times New Roman" w:cs="Times New Roman"/>
          <w:szCs w:val="24"/>
          <w:lang w:val="ru-RU" w:eastAsia="ru-RU"/>
        </w:rPr>
        <w:t>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2. Первичные потоки энергии.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3. Понятие альбедо, коэффициент альбедо.</w:t>
      </w:r>
    </w:p>
    <w:p w:rsidR="007C312C" w:rsidRPr="007C312C" w:rsidRDefault="007C312C" w:rsidP="007C312C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b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7C312C">
        <w:rPr>
          <w:rFonts w:eastAsia="Times New Roman" w:cs="Times New Roman"/>
          <w:b/>
          <w:szCs w:val="24"/>
          <w:lang w:val="ru-RU" w:eastAsia="ru-RU"/>
        </w:rPr>
        <w:t xml:space="preserve">Лабораторная работа № 8 (4 часа) </w:t>
      </w:r>
    </w:p>
    <w:p w:rsidR="007C312C" w:rsidRPr="007C312C" w:rsidRDefault="007C312C" w:rsidP="007C312C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7C312C">
        <w:rPr>
          <w:rFonts w:eastAsia="Times New Roman" w:cs="Times New Roman"/>
          <w:b/>
          <w:szCs w:val="24"/>
          <w:lang w:val="ru-RU" w:eastAsia="ru-RU"/>
        </w:rPr>
        <w:t>Анализ антропогенного воздействия на ландшафты Иркутской области</w:t>
      </w:r>
    </w:p>
    <w:p w:rsidR="007C312C" w:rsidRPr="007C312C" w:rsidRDefault="007C312C" w:rsidP="007C312C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1. Определить основные загрязняющие вещества в данном населенном пункте.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2. Определить основные предприятия-загрязнители.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3. Степень превышения предельно-допустимых концентраций загрязняющих веществ.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Основные понятия: загрязнение, промышленные предприятия, химические вещества.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Вопросы для самоконтроля: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1. Что такое ПДК, как они определяются.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2. Каким образом роза ветров влияет на миграцию загрязняющих веществ?</w:t>
      </w:r>
    </w:p>
    <w:p w:rsidR="007C312C" w:rsidRPr="007C312C" w:rsidRDefault="007C312C" w:rsidP="007C312C">
      <w:pPr>
        <w:tabs>
          <w:tab w:val="left" w:pos="413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tabs>
          <w:tab w:val="left" w:pos="413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Критерии оценки практической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7796"/>
      </w:tblGrid>
      <w:tr w:rsidR="007C312C" w:rsidRPr="007C312C" w:rsidTr="007C312C">
        <w:tc>
          <w:tcPr>
            <w:tcW w:w="1668" w:type="dxa"/>
          </w:tcPr>
          <w:p w:rsidR="007C312C" w:rsidRPr="007C312C" w:rsidRDefault="007C312C" w:rsidP="007C312C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7"/>
              <w:jc w:val="center"/>
              <w:textAlignment w:val="baseline"/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x-none" w:eastAsia="x-none"/>
              </w:rPr>
            </w:pPr>
            <w:r w:rsidRPr="007C312C"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x-none" w:eastAsia="x-none"/>
              </w:rPr>
              <w:t>Оценка</w:t>
            </w:r>
          </w:p>
        </w:tc>
        <w:tc>
          <w:tcPr>
            <w:tcW w:w="7796" w:type="dxa"/>
          </w:tcPr>
          <w:p w:rsidR="007C312C" w:rsidRPr="007C312C" w:rsidRDefault="007C312C" w:rsidP="007C312C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7"/>
              <w:jc w:val="center"/>
              <w:textAlignment w:val="baseline"/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x-none" w:eastAsia="x-none"/>
              </w:rPr>
            </w:pPr>
            <w:r w:rsidRPr="007C312C"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x-none" w:eastAsia="x-none"/>
              </w:rPr>
              <w:t>Критерии</w:t>
            </w:r>
          </w:p>
        </w:tc>
      </w:tr>
      <w:tr w:rsidR="007C312C" w:rsidRPr="007C312C" w:rsidTr="007C312C">
        <w:tc>
          <w:tcPr>
            <w:tcW w:w="1668" w:type="dxa"/>
          </w:tcPr>
          <w:p w:rsidR="007C312C" w:rsidRPr="007C312C" w:rsidRDefault="007C312C" w:rsidP="007C312C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7"/>
              <w:jc w:val="center"/>
              <w:textAlignment w:val="baseline"/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x-none" w:eastAsia="x-none"/>
              </w:rPr>
            </w:pPr>
            <w:r w:rsidRPr="007C312C"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x-none" w:eastAsia="x-none"/>
              </w:rPr>
              <w:t>Зачтено</w:t>
            </w:r>
          </w:p>
        </w:tc>
        <w:tc>
          <w:tcPr>
            <w:tcW w:w="7796" w:type="dxa"/>
          </w:tcPr>
          <w:p w:rsidR="007C312C" w:rsidRPr="007C312C" w:rsidRDefault="007C312C" w:rsidP="007C312C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7"/>
              <w:jc w:val="both"/>
              <w:textAlignment w:val="baseline"/>
              <w:rPr>
                <w:rFonts w:eastAsia="Times New Roman" w:cs="Times New Roman"/>
                <w:bCs/>
                <w:iCs/>
                <w:szCs w:val="24"/>
                <w:shd w:val="clear" w:color="auto" w:fill="FFFFFF"/>
                <w:lang w:val="x-none" w:eastAsia="x-none"/>
              </w:rPr>
            </w:pPr>
            <w:r w:rsidRPr="007C312C">
              <w:rPr>
                <w:rFonts w:eastAsia="Times New Roman" w:cs="Times New Roman"/>
                <w:bCs/>
                <w:iCs/>
                <w:sz w:val="22"/>
                <w:shd w:val="clear" w:color="auto" w:fill="FFFFFF"/>
                <w:lang w:val="x-none" w:eastAsia="x-none"/>
              </w:rPr>
              <w:t>Выставляется обучающемуся, сформулировавшему полный и правильный ответ на вопросы, логично структурировавшему и изложившему материал. При этом обучающийся должен показать знание специальной литературы. Для получения оценки «зачтено» необходимо продемонстрировать умение обозначить проблемные вопросы в соответствующей области, проанализировать их и предложить варианты решений, дать исчерпывающие ответы на уточняющие и дополнительные вопросы.</w:t>
            </w:r>
          </w:p>
        </w:tc>
      </w:tr>
      <w:tr w:rsidR="007C312C" w:rsidRPr="007C312C" w:rsidTr="007C312C">
        <w:tc>
          <w:tcPr>
            <w:tcW w:w="1668" w:type="dxa"/>
          </w:tcPr>
          <w:p w:rsidR="007C312C" w:rsidRPr="007C312C" w:rsidRDefault="007C312C" w:rsidP="007C312C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6"/>
              <w:jc w:val="center"/>
              <w:textAlignment w:val="baseline"/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x-none" w:eastAsia="x-none"/>
              </w:rPr>
            </w:pPr>
            <w:r w:rsidRPr="007C312C"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x-none" w:eastAsia="x-none"/>
              </w:rPr>
              <w:t>Не</w:t>
            </w:r>
            <w:r w:rsidRPr="007C312C"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ru-RU" w:eastAsia="x-none"/>
              </w:rPr>
              <w:t xml:space="preserve"> </w:t>
            </w:r>
            <w:r w:rsidRPr="007C312C">
              <w:rPr>
                <w:rFonts w:eastAsia="Times New Roman" w:cs="Times New Roman"/>
                <w:b/>
                <w:bCs/>
                <w:iCs/>
                <w:szCs w:val="24"/>
                <w:shd w:val="clear" w:color="auto" w:fill="FFFFFF"/>
                <w:lang w:val="x-none" w:eastAsia="x-none"/>
              </w:rPr>
              <w:t>зачтено</w:t>
            </w:r>
          </w:p>
        </w:tc>
        <w:tc>
          <w:tcPr>
            <w:tcW w:w="7796" w:type="dxa"/>
          </w:tcPr>
          <w:p w:rsidR="007C312C" w:rsidRPr="007C312C" w:rsidRDefault="007C312C" w:rsidP="007C312C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7"/>
              <w:jc w:val="both"/>
              <w:textAlignment w:val="baseline"/>
              <w:rPr>
                <w:rFonts w:eastAsia="Times New Roman" w:cs="Times New Roman"/>
                <w:bCs/>
                <w:iCs/>
                <w:szCs w:val="24"/>
                <w:shd w:val="clear" w:color="auto" w:fill="FFFFFF"/>
                <w:lang w:val="x-none" w:eastAsia="x-none"/>
              </w:rPr>
            </w:pPr>
            <w:r w:rsidRPr="007C312C">
              <w:rPr>
                <w:rFonts w:eastAsia="Times New Roman" w:cs="Times New Roman"/>
                <w:bCs/>
                <w:iCs/>
                <w:sz w:val="22"/>
                <w:shd w:val="clear" w:color="auto" w:fill="FFFFFF"/>
                <w:lang w:val="x-none" w:eastAsia="x-none"/>
              </w:rPr>
              <w:t>Выставляется обучающемуся, если он не дал ответа по вопросам; дал неверные, содержащие фактические ошибки ответы на все вопросы; не смог ответить на дополнительные и уточняющие вопросы.</w:t>
            </w:r>
          </w:p>
        </w:tc>
      </w:tr>
    </w:tbl>
    <w:p w:rsidR="007C312C" w:rsidRPr="007C312C" w:rsidRDefault="007C312C" w:rsidP="007C312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7C312C" w:rsidRPr="007C312C" w:rsidRDefault="007C312C" w:rsidP="007C312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7C312C" w:rsidRPr="007C312C" w:rsidRDefault="007C312C" w:rsidP="007C312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7C312C">
        <w:rPr>
          <w:rFonts w:eastAsia="Times New Roman" w:cs="Times New Roman"/>
          <w:b/>
          <w:bCs/>
          <w:szCs w:val="24"/>
          <w:lang w:val="ru-RU" w:eastAsia="ru-RU"/>
        </w:rPr>
        <w:t>Составитель:</w:t>
      </w:r>
    </w:p>
    <w:p w:rsidR="007C312C" w:rsidRPr="007C312C" w:rsidRDefault="007C312C" w:rsidP="007C312C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 xml:space="preserve">Л.В. </w:t>
      </w:r>
      <w:proofErr w:type="spellStart"/>
      <w:r w:rsidRPr="007C312C">
        <w:rPr>
          <w:rFonts w:eastAsia="Times New Roman" w:cs="Times New Roman"/>
          <w:szCs w:val="24"/>
          <w:lang w:val="ru-RU" w:eastAsia="ru-RU"/>
        </w:rPr>
        <w:t>Аношкина</w:t>
      </w:r>
      <w:proofErr w:type="spellEnd"/>
      <w:r w:rsidRPr="007C312C">
        <w:rPr>
          <w:rFonts w:eastAsia="Times New Roman" w:cs="Times New Roman"/>
          <w:szCs w:val="24"/>
          <w:lang w:val="ru-RU" w:eastAsia="ru-RU"/>
        </w:rPr>
        <w:t xml:space="preserve">, доцент кафедры </w:t>
      </w:r>
      <w:proofErr w:type="spellStart"/>
      <w:r w:rsidRPr="007C312C">
        <w:rPr>
          <w:rFonts w:eastAsia="Times New Roman" w:cs="Times New Roman"/>
          <w:szCs w:val="24"/>
          <w:lang w:val="ru-RU" w:eastAsia="ru-RU"/>
        </w:rPr>
        <w:t>ВиПЛР</w:t>
      </w:r>
      <w:proofErr w:type="spellEnd"/>
      <w:r w:rsidRPr="007C312C">
        <w:rPr>
          <w:rFonts w:eastAsia="Times New Roman" w:cs="Times New Roman"/>
          <w:szCs w:val="24"/>
          <w:lang w:val="ru-RU" w:eastAsia="ru-RU"/>
        </w:rPr>
        <w:t xml:space="preserve">, к.б.н., доцент       </w:t>
      </w:r>
      <w:r w:rsidRPr="007C312C">
        <w:rPr>
          <w:rFonts w:eastAsia="Times New Roman" w:cs="Times New Roman"/>
          <w:szCs w:val="24"/>
          <w:lang w:val="ru-RU" w:eastAsia="ru-RU"/>
        </w:rPr>
        <w:tab/>
        <w:t>_______________</w:t>
      </w:r>
    </w:p>
    <w:p w:rsidR="007C312C" w:rsidRPr="007C312C" w:rsidRDefault="007C312C" w:rsidP="007C312C">
      <w:pPr>
        <w:widowControl w:val="0"/>
        <w:shd w:val="clear" w:color="auto" w:fill="FFFFFF"/>
        <w:tabs>
          <w:tab w:val="left" w:pos="1009"/>
        </w:tabs>
        <w:spacing w:line="240" w:lineRule="auto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x-none" w:eastAsia="x-none"/>
        </w:rPr>
      </w:pPr>
      <w:r w:rsidRPr="007C312C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  <w:lastRenderedPageBreak/>
        <w:t>2</w:t>
      </w:r>
      <w:r w:rsidRPr="007C312C">
        <w:rPr>
          <w:rFonts w:eastAsia="Times New Roman" w:cs="Times New Roman"/>
          <w:b/>
          <w:bCs/>
          <w:iCs/>
          <w:szCs w:val="24"/>
          <w:shd w:val="clear" w:color="auto" w:fill="FFFFFF"/>
          <w:lang w:val="x-none" w:eastAsia="x-none"/>
        </w:rPr>
        <w:t xml:space="preserve">. </w:t>
      </w:r>
      <w:r w:rsidRPr="007C312C"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  <w:t>АНАЛИЗ</w:t>
      </w:r>
      <w:r w:rsidRPr="007C312C">
        <w:rPr>
          <w:rFonts w:eastAsia="Times New Roman" w:cs="Times New Roman"/>
          <w:b/>
          <w:bCs/>
          <w:iCs/>
          <w:szCs w:val="24"/>
          <w:shd w:val="clear" w:color="auto" w:fill="FFFFFF"/>
          <w:lang w:val="x-none" w:eastAsia="x-none"/>
        </w:rPr>
        <w:t xml:space="preserve"> КОНКРЕТНЫХ СИТУАЦИЙ</w:t>
      </w:r>
    </w:p>
    <w:p w:rsidR="007C312C" w:rsidRPr="007C312C" w:rsidRDefault="007C312C" w:rsidP="007C312C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both"/>
        <w:rPr>
          <w:rFonts w:eastAsia="Times New Roman" w:cs="Times New Roman"/>
          <w:b/>
          <w:szCs w:val="24"/>
          <w:lang w:val="ru-RU" w:eastAsia="ru-RU"/>
        </w:rPr>
      </w:pPr>
      <w:r w:rsidRPr="007C312C">
        <w:rPr>
          <w:rFonts w:eastAsia="Times New Roman" w:cs="Times New Roman"/>
          <w:b/>
          <w:szCs w:val="24"/>
          <w:lang w:val="ru-RU" w:eastAsia="ru-RU"/>
        </w:rPr>
        <w:t xml:space="preserve">     </w:t>
      </w:r>
      <w:proofErr w:type="spellStart"/>
      <w:r w:rsidRPr="007C312C">
        <w:rPr>
          <w:rFonts w:eastAsia="Times New Roman" w:cs="Times New Roman"/>
          <w:b/>
          <w:szCs w:val="24"/>
          <w:lang w:val="ru-RU" w:eastAsia="ru-RU"/>
        </w:rPr>
        <w:t>Интерактив</w:t>
      </w:r>
      <w:proofErr w:type="spellEnd"/>
      <w:r w:rsidRPr="007C312C">
        <w:rPr>
          <w:rFonts w:eastAsia="Times New Roman" w:cs="Times New Roman"/>
          <w:b/>
          <w:szCs w:val="24"/>
          <w:lang w:val="ru-RU" w:eastAsia="ru-RU"/>
        </w:rPr>
        <w:t xml:space="preserve"> - проводится в форме анализа конкретных ситуаций</w:t>
      </w:r>
    </w:p>
    <w:p w:rsidR="007C312C" w:rsidRPr="007C312C" w:rsidRDefault="007C312C" w:rsidP="007C312C">
      <w:pPr>
        <w:widowControl w:val="0"/>
        <w:spacing w:line="240" w:lineRule="auto"/>
        <w:ind w:left="-284" w:firstLine="568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Анализ конкретных ситуаций представляет собой изучение, анализ и принятие решений по ситуации, которая возникла в результате реальных ситуаций или может возникнуть при определенных обстоятельствах в тот или иной момент времени.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Цели использования метода конкретных ситуаций: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- развитие навыков анализа и критического мышления;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- соединение теории и практики;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- представление примеров принимаемых решений и их последствий;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- демонстрация различных позиций и точек зрения;</w:t>
      </w:r>
    </w:p>
    <w:p w:rsidR="007C312C" w:rsidRPr="007C312C" w:rsidRDefault="007C312C" w:rsidP="007C312C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- формирование навыков оценки альтернативных вариантов в условиях неопределенности</w:t>
      </w: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Cs w:val="24"/>
          <w:lang w:val="ru-RU" w:eastAsia="ru-RU"/>
        </w:rPr>
      </w:pPr>
    </w:p>
    <w:p w:rsidR="007C312C" w:rsidRPr="007C312C" w:rsidRDefault="007C312C" w:rsidP="007C312C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7C312C">
        <w:rPr>
          <w:rFonts w:eastAsia="Times New Roman" w:cs="Times New Roman"/>
          <w:b/>
          <w:szCs w:val="24"/>
          <w:lang w:val="ru-RU" w:eastAsia="ru-RU"/>
        </w:rPr>
        <w:t xml:space="preserve">Лабораторная работа № 3 (4 часа) </w:t>
      </w:r>
    </w:p>
    <w:p w:rsidR="007C312C" w:rsidRPr="007C312C" w:rsidRDefault="007C312C" w:rsidP="007C312C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7C312C">
        <w:rPr>
          <w:rFonts w:eastAsia="Times New Roman" w:cs="Times New Roman"/>
          <w:b/>
          <w:szCs w:val="24"/>
          <w:lang w:val="ru-RU" w:eastAsia="ru-RU"/>
        </w:rPr>
        <w:t>Построение профиля местности.</w:t>
      </w:r>
    </w:p>
    <w:p w:rsidR="007C312C" w:rsidRPr="007C312C" w:rsidRDefault="007C312C" w:rsidP="007C312C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 xml:space="preserve">Для выполнения задания обучающимся </w:t>
      </w:r>
      <w:proofErr w:type="gramStart"/>
      <w:r w:rsidRPr="007C312C">
        <w:rPr>
          <w:rFonts w:eastAsia="Times New Roman" w:cs="Times New Roman"/>
          <w:szCs w:val="24"/>
          <w:lang w:val="ru-RU" w:eastAsia="ru-RU"/>
        </w:rPr>
        <w:t>выдаются  индивидуальные</w:t>
      </w:r>
      <w:proofErr w:type="gramEnd"/>
      <w:r w:rsidRPr="007C312C">
        <w:rPr>
          <w:rFonts w:eastAsia="Times New Roman" w:cs="Times New Roman"/>
          <w:szCs w:val="24"/>
          <w:lang w:val="ru-RU" w:eastAsia="ru-RU"/>
        </w:rPr>
        <w:t xml:space="preserve"> участки на топографической карте местности.</w:t>
      </w:r>
    </w:p>
    <w:p w:rsidR="007C312C" w:rsidRPr="007C312C" w:rsidRDefault="007C312C" w:rsidP="007C312C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 xml:space="preserve">1. Выбрать горизонтальный и вертикальный масштабы профиля. 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2. Построить профильную линию.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3. Определить уклоны на участках профиля.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Вопросы для самоконтроля: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1. Благоприятный и неблагоприятный для строительства рельеф.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2. Пересеченный рельеф. Террасирование склонов.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3. Каким образом рельеф влияет на свойства территории?</w:t>
      </w:r>
    </w:p>
    <w:p w:rsidR="007C312C" w:rsidRPr="007C312C" w:rsidRDefault="007C312C" w:rsidP="007C312C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7C312C" w:rsidRPr="007C312C" w:rsidRDefault="007C312C" w:rsidP="007C312C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7C312C">
        <w:rPr>
          <w:rFonts w:eastAsia="Times New Roman" w:cs="Times New Roman"/>
          <w:b/>
          <w:szCs w:val="24"/>
          <w:lang w:val="ru-RU" w:eastAsia="ru-RU"/>
        </w:rPr>
        <w:t xml:space="preserve">Лабораторная работа № 4 (4 часа) 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b/>
          <w:szCs w:val="24"/>
          <w:lang w:val="ru-RU" w:eastAsia="ru-RU"/>
        </w:rPr>
      </w:pPr>
      <w:r w:rsidRPr="007C312C">
        <w:rPr>
          <w:rFonts w:eastAsia="Times New Roman" w:cs="Times New Roman"/>
          <w:b/>
          <w:szCs w:val="24"/>
          <w:lang w:val="ru-RU" w:eastAsia="ru-RU"/>
        </w:rPr>
        <w:t>Морфологическая структура ландшафта.</w:t>
      </w:r>
    </w:p>
    <w:p w:rsidR="007C312C" w:rsidRPr="007C312C" w:rsidRDefault="007C312C" w:rsidP="007C312C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 xml:space="preserve">Для выполнения задания обучающимся </w:t>
      </w:r>
      <w:proofErr w:type="gramStart"/>
      <w:r w:rsidRPr="007C312C">
        <w:rPr>
          <w:rFonts w:eastAsia="Times New Roman" w:cs="Times New Roman"/>
          <w:szCs w:val="24"/>
          <w:lang w:val="ru-RU" w:eastAsia="ru-RU"/>
        </w:rPr>
        <w:t>выдаются  индивидуальные</w:t>
      </w:r>
      <w:proofErr w:type="gramEnd"/>
      <w:r w:rsidRPr="007C312C">
        <w:rPr>
          <w:rFonts w:eastAsia="Times New Roman" w:cs="Times New Roman"/>
          <w:szCs w:val="24"/>
          <w:lang w:val="ru-RU" w:eastAsia="ru-RU"/>
        </w:rPr>
        <w:t xml:space="preserve"> участки на топографической карте местности.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План занятия: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1. По профилю местности выделить характерные участки с одинаковым уклоном.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2. Выделить морфологические составляющие местности.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3. Дать характеристику фаций.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Вопросы для самоконтроля: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1. Определение уклона и угла наклона земной поверхности.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2. Выделение разновидностей фаций.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3. Группа верховых или элювиальных местоположений.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 xml:space="preserve">4. Группа низинных или </w:t>
      </w:r>
      <w:proofErr w:type="spellStart"/>
      <w:r w:rsidRPr="007C312C">
        <w:rPr>
          <w:rFonts w:eastAsia="Times New Roman" w:cs="Times New Roman"/>
          <w:szCs w:val="24"/>
          <w:lang w:val="ru-RU" w:eastAsia="ru-RU"/>
        </w:rPr>
        <w:t>супераквальных</w:t>
      </w:r>
      <w:proofErr w:type="spellEnd"/>
      <w:r w:rsidRPr="007C312C">
        <w:rPr>
          <w:rFonts w:eastAsia="Times New Roman" w:cs="Times New Roman"/>
          <w:szCs w:val="24"/>
          <w:lang w:val="ru-RU" w:eastAsia="ru-RU"/>
        </w:rPr>
        <w:t xml:space="preserve"> (надводных) местоположений. 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5. Группа пойменных местоположений.</w:t>
      </w:r>
    </w:p>
    <w:p w:rsidR="007C312C" w:rsidRPr="007C312C" w:rsidRDefault="007C312C" w:rsidP="007C312C">
      <w:pPr>
        <w:widowControl w:val="0"/>
        <w:spacing w:line="240" w:lineRule="auto"/>
        <w:jc w:val="both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7C312C">
        <w:rPr>
          <w:rFonts w:eastAsia="Times New Roman" w:cs="Times New Roman"/>
          <w:b/>
          <w:szCs w:val="24"/>
          <w:lang w:val="ru-RU" w:eastAsia="ru-RU"/>
        </w:rPr>
        <w:t>Лабораторная работа № 7 (4 часа)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b/>
          <w:szCs w:val="24"/>
          <w:lang w:val="ru-RU" w:eastAsia="ru-RU"/>
        </w:rPr>
      </w:pPr>
      <w:r w:rsidRPr="007C312C">
        <w:rPr>
          <w:rFonts w:eastAsia="Times New Roman" w:cs="Times New Roman"/>
          <w:b/>
          <w:szCs w:val="24"/>
          <w:lang w:val="ru-RU" w:eastAsia="ru-RU"/>
        </w:rPr>
        <w:t>Климатические особенности географических поясов.</w:t>
      </w:r>
    </w:p>
    <w:p w:rsidR="007C312C" w:rsidRPr="007C312C" w:rsidRDefault="007C312C" w:rsidP="007C312C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 xml:space="preserve">Для выполнения задания обучающимся </w:t>
      </w:r>
      <w:proofErr w:type="gramStart"/>
      <w:r w:rsidRPr="007C312C">
        <w:rPr>
          <w:rFonts w:eastAsia="Times New Roman" w:cs="Times New Roman"/>
          <w:szCs w:val="24"/>
          <w:lang w:val="ru-RU" w:eastAsia="ru-RU"/>
        </w:rPr>
        <w:t>выдаются  индивидуальные</w:t>
      </w:r>
      <w:proofErr w:type="gramEnd"/>
      <w:r w:rsidRPr="007C312C">
        <w:rPr>
          <w:rFonts w:eastAsia="Times New Roman" w:cs="Times New Roman"/>
          <w:szCs w:val="24"/>
          <w:lang w:val="ru-RU" w:eastAsia="ru-RU"/>
        </w:rPr>
        <w:t xml:space="preserve"> участки на топографической карте местности.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lastRenderedPageBreak/>
        <w:t>План занятия: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1. Построить столбчатые диаграммы соотношения площадей суши и океана в географических поясах, распределения высот и глубин.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2. Построить столбчатые диаграммы изменения климатических особенностей и биомассы на суше в различных географических поясах.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 xml:space="preserve">3. Построить графики Изменения климатических особенностей и биомассы над океаном в различных географических поясах. 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Вопросы для самоконтроля: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1. Соотношение площадей суши и океана в географических поясах?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2. От каких факторов зависит изменения климатических особенностей?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3. От каких факторов зависит изменения биомассы над океаном в различных географических поясах?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tabs>
          <w:tab w:val="left" w:pos="284"/>
        </w:tabs>
        <w:spacing w:line="240" w:lineRule="auto"/>
        <w:jc w:val="both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tabs>
          <w:tab w:val="left" w:pos="413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>Критерии оценки анализа конкретных ситуаций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4"/>
        <w:gridCol w:w="7482"/>
      </w:tblGrid>
      <w:tr w:rsidR="007C312C" w:rsidRPr="007C312C" w:rsidTr="008F2848">
        <w:tc>
          <w:tcPr>
            <w:tcW w:w="1181" w:type="pct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Оценка</w:t>
            </w:r>
          </w:p>
        </w:tc>
        <w:tc>
          <w:tcPr>
            <w:tcW w:w="3819" w:type="pct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Критерии</w:t>
            </w:r>
          </w:p>
        </w:tc>
      </w:tr>
      <w:tr w:rsidR="007C312C" w:rsidRPr="007C312C" w:rsidTr="008F2848">
        <w:tc>
          <w:tcPr>
            <w:tcW w:w="1181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зачтено</w:t>
            </w:r>
          </w:p>
        </w:tc>
        <w:tc>
          <w:tcPr>
            <w:tcW w:w="3819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Выставляется обучающемуся, сформулировавшему полный и правильный ответ на вопросы, логично структурировавшему и изложившему материалу. При этом обучающийся должен показать знание специальной литературы. Необходимо продемонстрировать умение обозначить проблемные вопросы в соответствующей области, проанализировать их и предложить варианты решений, дать исчерпывающие ответы на уточняющие и дополнительные вопросы.</w:t>
            </w:r>
          </w:p>
        </w:tc>
      </w:tr>
      <w:tr w:rsidR="007C312C" w:rsidRPr="007C312C" w:rsidTr="008F2848">
        <w:tc>
          <w:tcPr>
            <w:tcW w:w="1181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не зачтено </w:t>
            </w:r>
          </w:p>
        </w:tc>
        <w:tc>
          <w:tcPr>
            <w:tcW w:w="3819" w:type="pct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Выставляется обучающемуся, если он не дал ответа по вопросам; дал неверные, содержащие фактические ошибки ответы на все вопросы; не смог ответить на дополнительные и уточняющие вопросы</w:t>
            </w:r>
          </w:p>
        </w:tc>
      </w:tr>
    </w:tbl>
    <w:p w:rsidR="007C312C" w:rsidRPr="007C312C" w:rsidRDefault="007C312C" w:rsidP="007C312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7C312C" w:rsidRPr="007C312C" w:rsidRDefault="007C312C" w:rsidP="007C312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7C312C" w:rsidRPr="007C312C" w:rsidRDefault="007C312C" w:rsidP="007C312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7C312C" w:rsidRPr="007C312C" w:rsidRDefault="007C312C" w:rsidP="007C312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7C312C">
        <w:rPr>
          <w:rFonts w:eastAsia="Times New Roman" w:cs="Times New Roman"/>
          <w:b/>
          <w:bCs/>
          <w:szCs w:val="24"/>
          <w:lang w:val="ru-RU" w:eastAsia="ru-RU"/>
        </w:rPr>
        <w:t>Составитель:</w:t>
      </w:r>
    </w:p>
    <w:p w:rsidR="007C312C" w:rsidRPr="007C312C" w:rsidRDefault="007C312C" w:rsidP="007C312C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 xml:space="preserve">Л.В. </w:t>
      </w:r>
      <w:proofErr w:type="spellStart"/>
      <w:r w:rsidRPr="007C312C">
        <w:rPr>
          <w:rFonts w:eastAsia="Times New Roman" w:cs="Times New Roman"/>
          <w:szCs w:val="24"/>
          <w:lang w:val="ru-RU" w:eastAsia="ru-RU"/>
        </w:rPr>
        <w:t>Аношкина</w:t>
      </w:r>
      <w:proofErr w:type="spellEnd"/>
      <w:r w:rsidRPr="007C312C">
        <w:rPr>
          <w:rFonts w:eastAsia="Times New Roman" w:cs="Times New Roman"/>
          <w:szCs w:val="24"/>
          <w:lang w:val="ru-RU" w:eastAsia="ru-RU"/>
        </w:rPr>
        <w:t xml:space="preserve">, доцент кафедры </w:t>
      </w:r>
      <w:proofErr w:type="spellStart"/>
      <w:r w:rsidRPr="007C312C">
        <w:rPr>
          <w:rFonts w:eastAsia="Times New Roman" w:cs="Times New Roman"/>
          <w:szCs w:val="24"/>
          <w:lang w:val="ru-RU" w:eastAsia="ru-RU"/>
        </w:rPr>
        <w:t>ВиПЛР</w:t>
      </w:r>
      <w:proofErr w:type="spellEnd"/>
      <w:r w:rsidRPr="007C312C">
        <w:rPr>
          <w:rFonts w:eastAsia="Times New Roman" w:cs="Times New Roman"/>
          <w:szCs w:val="24"/>
          <w:lang w:val="ru-RU" w:eastAsia="ru-RU"/>
        </w:rPr>
        <w:t xml:space="preserve">, к.б.н., доцент       </w:t>
      </w:r>
      <w:r w:rsidRPr="007C312C">
        <w:rPr>
          <w:rFonts w:eastAsia="Times New Roman" w:cs="Times New Roman"/>
          <w:szCs w:val="24"/>
          <w:lang w:val="ru-RU" w:eastAsia="ru-RU"/>
        </w:rPr>
        <w:tab/>
        <w:t>_______________</w:t>
      </w:r>
    </w:p>
    <w:p w:rsidR="007C312C" w:rsidRPr="007C312C" w:rsidRDefault="007C312C" w:rsidP="007C312C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7C312C" w:rsidRPr="007C312C" w:rsidRDefault="007C312C" w:rsidP="007C312C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7C312C" w:rsidRPr="007C312C" w:rsidRDefault="007C312C" w:rsidP="007C312C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7C312C" w:rsidRPr="007C312C" w:rsidRDefault="007C312C" w:rsidP="007C312C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7C312C" w:rsidRPr="007C312C" w:rsidRDefault="007C312C" w:rsidP="007C312C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Times New Roman" w:cs="Times New Roman"/>
          <w:b/>
          <w:bCs/>
          <w:iCs/>
          <w:szCs w:val="24"/>
          <w:shd w:val="clear" w:color="auto" w:fill="FFFFFF"/>
          <w:lang w:val="ru-RU" w:eastAsia="x-none"/>
        </w:rPr>
      </w:pPr>
    </w:p>
    <w:p w:rsidR="007C312C" w:rsidRPr="007C312C" w:rsidRDefault="007C312C" w:rsidP="007C312C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7C312C">
        <w:rPr>
          <w:rFonts w:eastAsia="Times New Roman" w:cs="Times New Roman"/>
          <w:b/>
          <w:sz w:val="28"/>
          <w:szCs w:val="28"/>
          <w:lang w:val="ru-RU" w:eastAsia="ru-RU"/>
        </w:rPr>
        <w:t>Комплект оценочных средств для промежуточной аттестации</w:t>
      </w:r>
    </w:p>
    <w:p w:rsidR="007C312C" w:rsidRPr="007C312C" w:rsidRDefault="007C312C" w:rsidP="007C312C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7C312C">
        <w:rPr>
          <w:rFonts w:eastAsia="Times New Roman" w:cs="Times New Roman"/>
          <w:b/>
          <w:bCs/>
          <w:szCs w:val="24"/>
          <w:lang w:val="ru-RU" w:eastAsia="ru-RU"/>
        </w:rPr>
        <w:t>Экзаменационные вопросы</w:t>
      </w:r>
    </w:p>
    <w:p w:rsidR="007C312C" w:rsidRPr="007C312C" w:rsidRDefault="007C312C" w:rsidP="007C312C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 xml:space="preserve">по дисциплине </w:t>
      </w:r>
      <w:r w:rsidRPr="007C312C">
        <w:rPr>
          <w:rFonts w:eastAsia="Times New Roman" w:cs="Times New Roman"/>
          <w:b/>
          <w:szCs w:val="24"/>
          <w:lang w:val="ru-RU" w:eastAsia="ru-RU"/>
        </w:rPr>
        <w:t>Б</w:t>
      </w:r>
      <w:proofErr w:type="gramStart"/>
      <w:r w:rsidRPr="007C312C">
        <w:rPr>
          <w:rFonts w:eastAsia="Times New Roman" w:cs="Times New Roman"/>
          <w:b/>
          <w:szCs w:val="24"/>
          <w:lang w:val="ru-RU" w:eastAsia="ru-RU"/>
        </w:rPr>
        <w:t>1.О.</w:t>
      </w:r>
      <w:proofErr w:type="gramEnd"/>
      <w:r w:rsidRPr="007C312C">
        <w:rPr>
          <w:rFonts w:eastAsia="Times New Roman" w:cs="Times New Roman"/>
          <w:b/>
          <w:szCs w:val="24"/>
          <w:lang w:val="ru-RU" w:eastAsia="ru-RU"/>
        </w:rPr>
        <w:t>10 Ландшафтоведение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7C312C" w:rsidRPr="007C312C" w:rsidTr="008F2848">
        <w:tc>
          <w:tcPr>
            <w:tcW w:w="2802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№ и наименование 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раздела</w:t>
            </w: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ЭКЗАМЕНАЦИОННЫЕ ВОПРОСЫ </w:t>
            </w:r>
          </w:p>
        </w:tc>
      </w:tr>
      <w:tr w:rsidR="007C312C" w:rsidRPr="007C312C" w:rsidTr="008F2848">
        <w:tc>
          <w:tcPr>
            <w:tcW w:w="2802" w:type="dxa"/>
            <w:shd w:val="clear" w:color="auto" w:fill="auto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6769" w:type="dxa"/>
            <w:shd w:val="clear" w:color="auto" w:fill="auto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18"/>
                <w:szCs w:val="18"/>
                <w:lang w:val="ru-RU" w:eastAsia="ru-RU"/>
              </w:rPr>
              <w:t>2</w:t>
            </w:r>
          </w:p>
        </w:tc>
      </w:tr>
      <w:tr w:rsidR="007C312C" w:rsidRPr="007C312C" w:rsidTr="008F2848">
        <w:tc>
          <w:tcPr>
            <w:tcW w:w="2802" w:type="dxa"/>
            <w:vMerge w:val="restart"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1. Ландшафт и его составляющие</w:t>
            </w: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1.1. Понятие ландшафта. Задачи ландшафтоведения.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1.2. Географическая оболочка Земли, ее составные части.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1.3. Природные компоненты ландшафта. Свойства природных компонентов.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1.4. Группы компонентов ландшафта с учетом их функций в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геосистеме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.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Ландшафтообразующие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факторы.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1.5. Границы ландшафта. Структура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геосистемы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1.6. Вертикальная и горизонтальная организация ландшафтов.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1.7. Временная организация ландшафтов.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1.8 Морфологическая структура ландшафта. Фации. Группа верховых или элювиальных местоположений.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1.9. Морфологическая структура ландшафта. Фации. Группа низинных или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супераквальных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(надводных) местоположений. Группа пойменных местоположений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1.10.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Подурочище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 Урочище. Местность.</w:t>
            </w:r>
          </w:p>
        </w:tc>
      </w:tr>
      <w:tr w:rsidR="007C312C" w:rsidRPr="007C312C" w:rsidTr="008F2848">
        <w:tc>
          <w:tcPr>
            <w:tcW w:w="2802" w:type="dxa"/>
            <w:vMerge w:val="restart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2. Ландшафтная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дифференциация и  функционирование ландшафтов</w:t>
            </w: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2.1. Закономерности ландшафтной дифференциации суши. Зональность ландшафтов.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2.2. Закономерности ландшафтной дифференциации суши. Азональная дифференциация.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2.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3 .Высотная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поясность.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Секторность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2.4.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Ярусность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ландшафтов. Эффект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барьерности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2.5. Функционирование природных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геосистем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.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Влагооборот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2.6. Функционирование природных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геосистем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 Минеральный обмен или геохимический круговорот.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2.7. Функционирование природных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геосистем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.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Энергообмен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2.8. Функционирование природных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геосистем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 Биотический круговорот веществ.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2.9. Динамика ландшафтов. Динамика функционирования, развития. 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2.10. Эволюционная динамика. 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2.11. Динамика катастроф и революций.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2.12. Динамика восстановительных сукцессий.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2.13. Антропогенная динамика.</w:t>
            </w:r>
          </w:p>
        </w:tc>
      </w:tr>
      <w:tr w:rsidR="007C312C" w:rsidRPr="007C312C" w:rsidTr="008F2848">
        <w:tc>
          <w:tcPr>
            <w:tcW w:w="2802" w:type="dxa"/>
            <w:vMerge w:val="restart"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>3. Классификации.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>Географические классы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>ландшафта</w:t>
            </w: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3.1. Основания деления ландшафтов на группы, классы, подклассы и т.д. Иерархическая классификация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геосистем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3.2. Основания деления ландшафтов на группы, классы, подклассы и т.д. Типологическая классификация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геосистем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3.3. Климат. Влияние рельефа на климат.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3.4. Нивальный климат. Полярные ледниковые ландшафты. Полярные внеледниковые ландшафты.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3.5. Климат субарктического пояса.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3.6. Бореальные,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бореально-суббореальные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ландшафты.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3.7.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Гумидный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климат.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3.8. Аридный климат.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3.9. Природный ландшафт. Измененные ландшафты. Разновидности ландшафтов по степени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измененности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</w:t>
            </w:r>
          </w:p>
        </w:tc>
      </w:tr>
      <w:tr w:rsidR="007C312C" w:rsidRPr="007C312C" w:rsidTr="008F2848">
        <w:tc>
          <w:tcPr>
            <w:tcW w:w="2802" w:type="dxa"/>
            <w:vMerge w:val="restart"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4. Типы ландшафтов</w:t>
            </w: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4.1. Примитивные природно-антропогенные ландшафты. Земледельческие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агроландшафты</w:t>
            </w:r>
            <w:proofErr w:type="spellEnd"/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4.2. Примитивные природно-антропогенные ландшафты. Животноводческие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агроландшафты</w:t>
            </w:r>
            <w:proofErr w:type="spellEnd"/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4.3. Примитивные природно-антропогенные ландшафты. Лесохозяйственные или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лесопользовательские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4.4. Промышленные ландшафты. Природно-антропогенные ландшафты присваивающего типа.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4.5. Промышленные ландшафты. Природно-антропогенные ландшафты производящего типа.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4.6. Культурные ландшафты.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4.7. Селитебные ландшафты: городские, сельские.</w:t>
            </w:r>
          </w:p>
        </w:tc>
      </w:tr>
      <w:tr w:rsidR="007C312C" w:rsidRPr="007C312C" w:rsidTr="008F2848">
        <w:tc>
          <w:tcPr>
            <w:tcW w:w="2802" w:type="dxa"/>
            <w:vMerge/>
            <w:shd w:val="clear" w:color="auto" w:fill="auto"/>
          </w:tcPr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6769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4.8. Рекреационные ландшафты.</w:t>
            </w:r>
          </w:p>
        </w:tc>
      </w:tr>
    </w:tbl>
    <w:p w:rsidR="007C312C" w:rsidRPr="007C312C" w:rsidRDefault="007C312C" w:rsidP="007C312C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7C312C" w:rsidRDefault="007C312C" w:rsidP="007C312C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7C312C" w:rsidRDefault="007C312C" w:rsidP="007C312C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7C312C" w:rsidRPr="007C312C" w:rsidRDefault="007C312C" w:rsidP="007C312C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7C312C" w:rsidRPr="007C312C" w:rsidRDefault="007C312C" w:rsidP="007C312C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lastRenderedPageBreak/>
        <w:t xml:space="preserve">Критерии оценки экзамена по дисциплине </w:t>
      </w:r>
      <w:r w:rsidRPr="007C312C">
        <w:rPr>
          <w:rFonts w:eastAsia="Times New Roman" w:cs="Times New Roman"/>
          <w:b/>
          <w:szCs w:val="24"/>
          <w:lang w:val="ru-RU" w:eastAsia="ru-RU"/>
        </w:rPr>
        <w:t>Б</w:t>
      </w:r>
      <w:proofErr w:type="gramStart"/>
      <w:r w:rsidRPr="007C312C">
        <w:rPr>
          <w:rFonts w:eastAsia="Times New Roman" w:cs="Times New Roman"/>
          <w:b/>
          <w:szCs w:val="24"/>
          <w:lang w:val="ru-RU" w:eastAsia="ru-RU"/>
        </w:rPr>
        <w:t>1.О.</w:t>
      </w:r>
      <w:proofErr w:type="gramEnd"/>
      <w:r w:rsidRPr="007C312C">
        <w:rPr>
          <w:rFonts w:eastAsia="Times New Roman" w:cs="Times New Roman"/>
          <w:b/>
          <w:szCs w:val="24"/>
          <w:lang w:val="ru-RU" w:eastAsia="ru-RU"/>
        </w:rPr>
        <w:t>10 Ландшафтоведение</w:t>
      </w:r>
    </w:p>
    <w:tbl>
      <w:tblPr>
        <w:tblW w:w="93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0"/>
        <w:gridCol w:w="6798"/>
      </w:tblGrid>
      <w:tr w:rsidR="007C312C" w:rsidRPr="007C312C" w:rsidTr="008F2848">
        <w:tc>
          <w:tcPr>
            <w:tcW w:w="2560" w:type="dxa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4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4"/>
                <w:lang w:val="ru-RU" w:eastAsia="ru-RU"/>
              </w:rPr>
              <w:t>Оценка</w:t>
            </w:r>
          </w:p>
        </w:tc>
        <w:tc>
          <w:tcPr>
            <w:tcW w:w="6798" w:type="dxa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4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4"/>
                <w:lang w:val="ru-RU" w:eastAsia="ru-RU"/>
              </w:rPr>
              <w:t>Критерии</w:t>
            </w:r>
          </w:p>
        </w:tc>
      </w:tr>
      <w:tr w:rsidR="007C312C" w:rsidRPr="007C312C" w:rsidTr="008F2848">
        <w:tc>
          <w:tcPr>
            <w:tcW w:w="2560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отлично</w:t>
            </w:r>
          </w:p>
        </w:tc>
        <w:tc>
          <w:tcPr>
            <w:tcW w:w="6798" w:type="dxa"/>
          </w:tcPr>
          <w:p w:rsidR="007C312C" w:rsidRPr="007C312C" w:rsidRDefault="007C312C" w:rsidP="007C312C">
            <w:pPr>
              <w:widowControl w:val="0"/>
              <w:tabs>
                <w:tab w:val="left" w:pos="0"/>
              </w:tabs>
              <w:spacing w:line="240" w:lineRule="auto"/>
              <w:ind w:right="-108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Обучающийся в полной мере:</w:t>
            </w:r>
          </w:p>
          <w:p w:rsidR="007C312C" w:rsidRPr="007C312C" w:rsidRDefault="007C312C" w:rsidP="007C312C">
            <w:pPr>
              <w:widowControl w:val="0"/>
              <w:tabs>
                <w:tab w:val="left" w:pos="0"/>
              </w:tabs>
              <w:spacing w:line="240" w:lineRule="auto"/>
              <w:ind w:right="-108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знает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основные законы математических и естественных наук;</w:t>
            </w:r>
          </w:p>
          <w:p w:rsidR="007C312C" w:rsidRPr="007C312C" w:rsidRDefault="007C312C" w:rsidP="007C312C">
            <w:pPr>
              <w:widowControl w:val="0"/>
              <w:tabs>
                <w:tab w:val="left" w:pos="159"/>
              </w:tabs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у</w:t>
            </w: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меет</w:t>
            </w:r>
            <w:r w:rsidRPr="007C312C">
              <w:rPr>
                <w:rFonts w:eastAsia="Times New Roman" w:cs="Times New Roman" w:hint="eastAsia"/>
                <w:iCs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решать типовые задачи профессиональной деятельности на основе знаний основных законов математических и естественных наук;</w:t>
            </w:r>
          </w:p>
          <w:p w:rsidR="007C312C" w:rsidRPr="007C312C" w:rsidRDefault="007C312C" w:rsidP="007C312C">
            <w:pPr>
              <w:widowControl w:val="0"/>
              <w:tabs>
                <w:tab w:val="left" w:pos="159"/>
              </w:tabs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владеет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 методами решения задач профессиональной деятельности.</w:t>
            </w:r>
          </w:p>
        </w:tc>
      </w:tr>
      <w:tr w:rsidR="007C312C" w:rsidRPr="007C312C" w:rsidTr="008F2848">
        <w:tc>
          <w:tcPr>
            <w:tcW w:w="2560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хорошо</w:t>
            </w:r>
          </w:p>
        </w:tc>
        <w:tc>
          <w:tcPr>
            <w:tcW w:w="6798" w:type="dxa"/>
            <w:vAlign w:val="center"/>
          </w:tcPr>
          <w:p w:rsidR="007C312C" w:rsidRPr="007C312C" w:rsidRDefault="007C312C" w:rsidP="007C312C">
            <w:pPr>
              <w:widowControl w:val="0"/>
              <w:tabs>
                <w:tab w:val="left" w:pos="0"/>
              </w:tabs>
              <w:spacing w:line="240" w:lineRule="auto"/>
              <w:ind w:right="-108"/>
              <w:rPr>
                <w:rFonts w:eastAsia="Times New Roman" w:cs="Times New Roman"/>
                <w:sz w:val="22"/>
                <w:lang w:val="ru-RU" w:eastAsia="ru-RU"/>
              </w:rPr>
            </w:pP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Обучающийся  в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общих чертах:</w:t>
            </w:r>
          </w:p>
          <w:p w:rsidR="007C312C" w:rsidRPr="007C312C" w:rsidRDefault="007C312C" w:rsidP="007C312C">
            <w:pPr>
              <w:widowControl w:val="0"/>
              <w:tabs>
                <w:tab w:val="left" w:pos="0"/>
              </w:tabs>
              <w:spacing w:line="240" w:lineRule="auto"/>
              <w:ind w:right="-108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знает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основные законы математических и естественных наук;</w:t>
            </w:r>
          </w:p>
          <w:p w:rsidR="007C312C" w:rsidRPr="007C312C" w:rsidRDefault="007C312C" w:rsidP="007C312C">
            <w:pPr>
              <w:widowControl w:val="0"/>
              <w:tabs>
                <w:tab w:val="left" w:pos="159"/>
              </w:tabs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у</w:t>
            </w: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меет</w:t>
            </w:r>
            <w:r w:rsidRPr="007C312C">
              <w:rPr>
                <w:rFonts w:eastAsia="Times New Roman" w:cs="Times New Roman" w:hint="eastAsia"/>
                <w:iCs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решать типовые задачи профессиональной деятельности на основе знаний основных законов математических и естественных наук;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владеет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 методами решения задач профессиональной деятельности.</w:t>
            </w:r>
          </w:p>
        </w:tc>
      </w:tr>
      <w:tr w:rsidR="007C312C" w:rsidRPr="007C312C" w:rsidTr="008F2848">
        <w:tc>
          <w:tcPr>
            <w:tcW w:w="2560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удовлетворительно</w:t>
            </w:r>
          </w:p>
        </w:tc>
        <w:tc>
          <w:tcPr>
            <w:tcW w:w="6798" w:type="dxa"/>
            <w:vAlign w:val="center"/>
          </w:tcPr>
          <w:p w:rsidR="007C312C" w:rsidRPr="007C312C" w:rsidRDefault="007C312C" w:rsidP="007C312C">
            <w:pPr>
              <w:widowControl w:val="0"/>
              <w:tabs>
                <w:tab w:val="left" w:pos="0"/>
              </w:tabs>
              <w:spacing w:line="240" w:lineRule="auto"/>
              <w:ind w:right="-108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Обучающийся весьма приблизительно </w:t>
            </w:r>
          </w:p>
          <w:p w:rsidR="007C312C" w:rsidRPr="007C312C" w:rsidRDefault="007C312C" w:rsidP="007C312C">
            <w:pPr>
              <w:widowControl w:val="0"/>
              <w:tabs>
                <w:tab w:val="left" w:pos="0"/>
              </w:tabs>
              <w:spacing w:line="240" w:lineRule="auto"/>
              <w:ind w:right="-108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знает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основные законы математических и естественных наук;</w:t>
            </w:r>
          </w:p>
          <w:p w:rsidR="007C312C" w:rsidRPr="007C312C" w:rsidRDefault="007C312C" w:rsidP="007C312C">
            <w:pPr>
              <w:widowControl w:val="0"/>
              <w:tabs>
                <w:tab w:val="left" w:pos="159"/>
              </w:tabs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у</w:t>
            </w: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меет</w:t>
            </w:r>
            <w:r w:rsidRPr="007C312C">
              <w:rPr>
                <w:rFonts w:eastAsia="Times New Roman" w:cs="Times New Roman" w:hint="eastAsia"/>
                <w:iCs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решать типовые задачи профессиональной деятельности на основе знаний основных законов математических и естественных наук;</w:t>
            </w:r>
          </w:p>
          <w:p w:rsidR="007C312C" w:rsidRPr="007C312C" w:rsidRDefault="007C312C" w:rsidP="007C312C">
            <w:pPr>
              <w:widowControl w:val="0"/>
              <w:tabs>
                <w:tab w:val="left" w:pos="0"/>
              </w:tabs>
              <w:spacing w:line="240" w:lineRule="auto"/>
              <w:ind w:right="-108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владеет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 методами решения задач профессиональной деятельности.</w:t>
            </w:r>
          </w:p>
        </w:tc>
      </w:tr>
      <w:tr w:rsidR="007C312C" w:rsidRPr="007C312C" w:rsidTr="008F2848">
        <w:tc>
          <w:tcPr>
            <w:tcW w:w="2560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неудовлетворительно</w:t>
            </w:r>
          </w:p>
        </w:tc>
        <w:tc>
          <w:tcPr>
            <w:tcW w:w="6798" w:type="dxa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Обучающийся </w:t>
            </w:r>
          </w:p>
          <w:p w:rsidR="007C312C" w:rsidRPr="007C312C" w:rsidRDefault="007C312C" w:rsidP="007C312C">
            <w:pPr>
              <w:widowControl w:val="0"/>
              <w:tabs>
                <w:tab w:val="left" w:pos="0"/>
              </w:tabs>
              <w:spacing w:line="240" w:lineRule="auto"/>
              <w:ind w:right="-108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не знает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основные законы математических и естественных наук;</w:t>
            </w:r>
          </w:p>
          <w:p w:rsidR="007C312C" w:rsidRPr="007C312C" w:rsidRDefault="007C312C" w:rsidP="007C312C">
            <w:pPr>
              <w:widowControl w:val="0"/>
              <w:tabs>
                <w:tab w:val="left" w:pos="159"/>
              </w:tabs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не</w:t>
            </w:r>
            <w:r w:rsidRPr="007C312C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 xml:space="preserve"> у</w:t>
            </w: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меет</w:t>
            </w:r>
            <w:r w:rsidRPr="007C312C">
              <w:rPr>
                <w:rFonts w:eastAsia="Times New Roman" w:cs="Times New Roman" w:hint="eastAsia"/>
                <w:iCs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решать типовые задачи профессиональной деятельности на основе знаний основных законов математических и естественных наук;</w:t>
            </w:r>
          </w:p>
          <w:p w:rsidR="007C312C" w:rsidRPr="007C312C" w:rsidRDefault="007C312C" w:rsidP="007C312C">
            <w:pPr>
              <w:widowControl w:val="0"/>
              <w:tabs>
                <w:tab w:val="left" w:pos="159"/>
              </w:tabs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не</w:t>
            </w:r>
            <w:r w:rsidRPr="007C312C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 xml:space="preserve"> владеет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 методами решения задач профессиональной деятельности.</w:t>
            </w:r>
          </w:p>
        </w:tc>
      </w:tr>
    </w:tbl>
    <w:p w:rsidR="007C312C" w:rsidRPr="007C312C" w:rsidRDefault="007C312C" w:rsidP="007C312C">
      <w:pPr>
        <w:widowControl w:val="0"/>
        <w:spacing w:line="240" w:lineRule="auto"/>
        <w:ind w:firstLine="709"/>
        <w:jc w:val="center"/>
        <w:rPr>
          <w:rFonts w:eastAsia="Times New Roman" w:cs="Times New Roman"/>
          <w:sz w:val="20"/>
          <w:szCs w:val="20"/>
          <w:lang w:val="ru-RU" w:eastAsia="ru-RU"/>
        </w:rPr>
      </w:pPr>
    </w:p>
    <w:p w:rsidR="007C312C" w:rsidRPr="007C312C" w:rsidRDefault="007C312C" w:rsidP="007C312C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7C312C" w:rsidRPr="007C312C" w:rsidRDefault="007C312C" w:rsidP="007C312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7C312C">
        <w:rPr>
          <w:rFonts w:eastAsia="Times New Roman" w:cs="Times New Roman"/>
          <w:b/>
          <w:bCs/>
          <w:szCs w:val="24"/>
          <w:lang w:val="ru-RU" w:eastAsia="ru-RU"/>
        </w:rPr>
        <w:t>Структура экзаменационного билета</w:t>
      </w:r>
    </w:p>
    <w:p w:rsidR="007C312C" w:rsidRPr="007C312C" w:rsidRDefault="007C312C" w:rsidP="007C312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Cs/>
          <w:szCs w:val="24"/>
          <w:lang w:val="ru-RU" w:eastAsia="ru-RU"/>
        </w:rPr>
      </w:pPr>
      <w:r w:rsidRPr="007C312C">
        <w:rPr>
          <w:rFonts w:eastAsia="Times New Roman" w:cs="Times New Roman"/>
          <w:bCs/>
          <w:szCs w:val="24"/>
          <w:lang w:val="ru-RU" w:eastAsia="ru-RU"/>
        </w:rPr>
        <w:t>Билет состоит из двух вопросов:</w:t>
      </w:r>
    </w:p>
    <w:p w:rsidR="007C312C" w:rsidRPr="007C312C" w:rsidRDefault="007C312C" w:rsidP="007C312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Cs/>
          <w:szCs w:val="24"/>
          <w:lang w:val="ru-RU" w:eastAsia="ru-RU"/>
        </w:rPr>
      </w:pPr>
      <w:r w:rsidRPr="007C312C">
        <w:rPr>
          <w:rFonts w:eastAsia="Times New Roman" w:cs="Times New Roman"/>
          <w:bCs/>
          <w:szCs w:val="24"/>
          <w:lang w:val="ru-RU" w:eastAsia="ru-RU"/>
        </w:rPr>
        <w:t xml:space="preserve">1 вопрос – Раздел 1. Ландшафт и его составляющие. </w:t>
      </w:r>
    </w:p>
    <w:p w:rsidR="007C312C" w:rsidRPr="007C312C" w:rsidRDefault="007C312C" w:rsidP="007C312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Cs/>
          <w:szCs w:val="24"/>
          <w:lang w:val="ru-RU" w:eastAsia="ru-RU"/>
        </w:rPr>
      </w:pPr>
      <w:r w:rsidRPr="007C312C">
        <w:rPr>
          <w:rFonts w:eastAsia="Times New Roman" w:cs="Times New Roman"/>
          <w:bCs/>
          <w:szCs w:val="24"/>
          <w:lang w:val="ru-RU" w:eastAsia="ru-RU"/>
        </w:rPr>
        <w:t xml:space="preserve">                   Раздел 2. Ландшафтная дифференциация </w:t>
      </w:r>
      <w:proofErr w:type="gramStart"/>
      <w:r w:rsidRPr="007C312C">
        <w:rPr>
          <w:rFonts w:eastAsia="Times New Roman" w:cs="Times New Roman"/>
          <w:bCs/>
          <w:szCs w:val="24"/>
          <w:lang w:val="ru-RU" w:eastAsia="ru-RU"/>
        </w:rPr>
        <w:t>и  функционирование</w:t>
      </w:r>
      <w:proofErr w:type="gramEnd"/>
      <w:r w:rsidRPr="007C312C">
        <w:rPr>
          <w:rFonts w:eastAsia="Times New Roman" w:cs="Times New Roman"/>
          <w:bCs/>
          <w:szCs w:val="24"/>
          <w:lang w:val="ru-RU" w:eastAsia="ru-RU"/>
        </w:rPr>
        <w:t xml:space="preserve"> ландшафтов.</w:t>
      </w:r>
    </w:p>
    <w:p w:rsidR="007C312C" w:rsidRPr="007C312C" w:rsidRDefault="007C312C" w:rsidP="007C312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Cs/>
          <w:szCs w:val="24"/>
          <w:lang w:val="ru-RU" w:eastAsia="ru-RU"/>
        </w:rPr>
      </w:pPr>
      <w:r w:rsidRPr="007C312C">
        <w:rPr>
          <w:rFonts w:eastAsia="Times New Roman" w:cs="Times New Roman"/>
          <w:bCs/>
          <w:szCs w:val="24"/>
          <w:lang w:val="ru-RU" w:eastAsia="ru-RU"/>
        </w:rPr>
        <w:t xml:space="preserve">2 вопрос – Раздел 3. Классификации. Географические классы ландшафта. </w:t>
      </w:r>
    </w:p>
    <w:p w:rsidR="007C312C" w:rsidRPr="007C312C" w:rsidRDefault="007C312C" w:rsidP="007C312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Cs/>
          <w:szCs w:val="24"/>
          <w:lang w:val="ru-RU" w:eastAsia="ru-RU"/>
        </w:rPr>
      </w:pPr>
      <w:r w:rsidRPr="007C312C">
        <w:rPr>
          <w:rFonts w:eastAsia="Times New Roman" w:cs="Times New Roman"/>
          <w:bCs/>
          <w:szCs w:val="24"/>
          <w:lang w:val="ru-RU" w:eastAsia="ru-RU"/>
        </w:rPr>
        <w:t xml:space="preserve">                   Раздел 4. Типы ландшафтов.</w:t>
      </w:r>
    </w:p>
    <w:p w:rsidR="007C312C" w:rsidRPr="007C312C" w:rsidRDefault="007C312C" w:rsidP="007C312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7C312C" w:rsidRPr="007C312C" w:rsidRDefault="007C312C" w:rsidP="007C312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7C312C" w:rsidRPr="007C312C" w:rsidRDefault="007C312C" w:rsidP="007C312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7C312C" w:rsidRPr="007C312C" w:rsidRDefault="007C312C" w:rsidP="007C312C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7C312C">
        <w:rPr>
          <w:rFonts w:eastAsia="Times New Roman" w:cs="Times New Roman"/>
          <w:b/>
          <w:bCs/>
          <w:szCs w:val="24"/>
          <w:lang w:val="ru-RU" w:eastAsia="ru-RU"/>
        </w:rPr>
        <w:t>Составитель:</w:t>
      </w:r>
    </w:p>
    <w:p w:rsidR="007C312C" w:rsidRPr="007C312C" w:rsidRDefault="007C312C" w:rsidP="007C312C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7C312C">
        <w:rPr>
          <w:rFonts w:eastAsia="Times New Roman" w:cs="Times New Roman"/>
          <w:szCs w:val="24"/>
          <w:lang w:val="ru-RU" w:eastAsia="ru-RU"/>
        </w:rPr>
        <w:t xml:space="preserve">Л.В. </w:t>
      </w:r>
      <w:proofErr w:type="spellStart"/>
      <w:r w:rsidRPr="007C312C">
        <w:rPr>
          <w:rFonts w:eastAsia="Times New Roman" w:cs="Times New Roman"/>
          <w:szCs w:val="24"/>
          <w:lang w:val="ru-RU" w:eastAsia="ru-RU"/>
        </w:rPr>
        <w:t>Аношкина</w:t>
      </w:r>
      <w:proofErr w:type="spellEnd"/>
      <w:r w:rsidRPr="007C312C">
        <w:rPr>
          <w:rFonts w:eastAsia="Times New Roman" w:cs="Times New Roman"/>
          <w:szCs w:val="24"/>
          <w:lang w:val="ru-RU" w:eastAsia="ru-RU"/>
        </w:rPr>
        <w:t xml:space="preserve">, доцент кафедры </w:t>
      </w:r>
      <w:proofErr w:type="spellStart"/>
      <w:r w:rsidRPr="007C312C">
        <w:rPr>
          <w:rFonts w:eastAsia="Times New Roman" w:cs="Times New Roman"/>
          <w:szCs w:val="24"/>
          <w:lang w:val="ru-RU" w:eastAsia="ru-RU"/>
        </w:rPr>
        <w:t>ВиПЛР</w:t>
      </w:r>
      <w:proofErr w:type="spellEnd"/>
      <w:r w:rsidRPr="007C312C">
        <w:rPr>
          <w:rFonts w:eastAsia="Times New Roman" w:cs="Times New Roman"/>
          <w:szCs w:val="24"/>
          <w:lang w:val="ru-RU" w:eastAsia="ru-RU"/>
        </w:rPr>
        <w:t xml:space="preserve">, к.б.н., доцент       </w:t>
      </w:r>
      <w:r w:rsidRPr="007C312C">
        <w:rPr>
          <w:rFonts w:eastAsia="Times New Roman" w:cs="Times New Roman"/>
          <w:szCs w:val="24"/>
          <w:lang w:val="ru-RU" w:eastAsia="ru-RU"/>
        </w:rPr>
        <w:tab/>
        <w:t>_______________</w:t>
      </w: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22"/>
          <w:lang w:val="ru-RU" w:eastAsia="ru-RU"/>
        </w:rPr>
      </w:pPr>
    </w:p>
    <w:p w:rsid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22"/>
          <w:lang w:val="ru-RU" w:eastAsia="ru-RU"/>
        </w:rPr>
      </w:pPr>
    </w:p>
    <w:p w:rsid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22"/>
          <w:lang w:val="ru-RU" w:eastAsia="ru-RU"/>
        </w:rPr>
      </w:pPr>
    </w:p>
    <w:p w:rsid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22"/>
          <w:lang w:val="ru-RU" w:eastAsia="ru-RU"/>
        </w:rPr>
      </w:pPr>
    </w:p>
    <w:p w:rsid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22"/>
          <w:lang w:val="ru-RU" w:eastAsia="ru-RU"/>
        </w:rPr>
      </w:pPr>
    </w:p>
    <w:p w:rsid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22"/>
          <w:lang w:val="ru-RU" w:eastAsia="ru-RU"/>
        </w:rPr>
      </w:pPr>
    </w:p>
    <w:p w:rsid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22"/>
          <w:lang w:val="ru-RU" w:eastAsia="ru-RU"/>
        </w:rPr>
      </w:pPr>
    </w:p>
    <w:p w:rsid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22"/>
          <w:lang w:val="ru-RU" w:eastAsia="ru-RU"/>
        </w:rPr>
      </w:pPr>
    </w:p>
    <w:p w:rsid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22"/>
          <w:lang w:val="ru-RU" w:eastAsia="ru-RU"/>
        </w:rPr>
      </w:pPr>
    </w:p>
    <w:p w:rsid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22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caps/>
          <w:sz w:val="22"/>
          <w:lang w:val="ru-RU" w:eastAsia="ru-RU"/>
        </w:rPr>
      </w:pPr>
      <w:r w:rsidRPr="007C312C">
        <w:rPr>
          <w:rFonts w:eastAsia="Times New Roman" w:cs="Times New Roman"/>
          <w:sz w:val="22"/>
          <w:lang w:val="ru-RU" w:eastAsia="ru-RU"/>
        </w:rPr>
        <w:lastRenderedPageBreak/>
        <w:t>Форма экзаменационного билета</w:t>
      </w: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Ландшафтоведение</w:t>
            </w:r>
            <w:proofErr w:type="gramEnd"/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7C312C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7C312C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Понятие ландшафта. Задачи ландшафтоведения.</w:t>
            </w:r>
          </w:p>
          <w:p w:rsidR="007C312C" w:rsidRPr="007C312C" w:rsidRDefault="007C312C" w:rsidP="007C312C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2</w:t>
            </w:r>
            <w:r w:rsidRPr="007C312C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Основания деления ландшафтов на группы, классы, подклассы и т.д. Иерархическая классификация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геосистем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</w:t>
            </w: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</w:pPr>
            <w:r w:rsidRPr="007C312C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7C312C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протокол от «10» апреля 2026г. № 11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2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Ландшафтоведение</w:t>
            </w:r>
            <w:proofErr w:type="gramEnd"/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7C312C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7C312C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Географическая оболочка Земли, ее составные части.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2</w:t>
            </w:r>
            <w:r w:rsidRPr="007C312C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Основания деления ландшафтов на группы, классы, подклассы и т.д. Типологическая классификация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геосистем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</w:t>
            </w: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C312C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7C312C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протокол от «10» апреля 2026г. № 11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3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Ландшафтоведение</w:t>
            </w:r>
            <w:proofErr w:type="gramEnd"/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7C312C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7C312C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Природные компоненты ландшафта. Свойства природных компонентов.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2</w:t>
            </w:r>
            <w:r w:rsidRPr="007C312C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Основания деления ландшафтов на группы, классы, подклассы и т.д. Типологическая классификация </w:t>
            </w:r>
            <w:proofErr w:type="spellStart"/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>геосистем</w:t>
            </w:r>
            <w:proofErr w:type="spellEnd"/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.     </w:t>
            </w: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C312C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7C312C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протокол от «10» апреля 2026г. № 11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4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Ландшафтоведение</w:t>
            </w:r>
            <w:proofErr w:type="gramEnd"/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7C312C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7C312C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 </w:t>
            </w: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Группы компонентов ландшафта с учетом их функций в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геосистеме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.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Ландшафтообразующие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факторы.</w:t>
            </w:r>
          </w:p>
          <w:p w:rsidR="007C312C" w:rsidRPr="007C312C" w:rsidRDefault="007C312C" w:rsidP="007C312C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C312C">
              <w:rPr>
                <w:rFonts w:ascii="Arial" w:eastAsia="Times New Roman" w:hAnsi="Arial" w:cs="Times New Roman"/>
                <w:bCs/>
                <w:i/>
                <w:iCs/>
                <w:sz w:val="28"/>
                <w:szCs w:val="28"/>
                <w:lang w:val="x-none" w:eastAsia="x-none"/>
              </w:rPr>
              <w:t xml:space="preserve">  </w:t>
            </w:r>
            <w:r w:rsidRPr="007C312C">
              <w:rPr>
                <w:rFonts w:eastAsia="Times New Roman" w:cs="Times New Roman"/>
                <w:b/>
                <w:bCs/>
                <w:iCs/>
                <w:sz w:val="22"/>
                <w:lang w:val="x-none" w:eastAsia="x-none"/>
              </w:rPr>
              <w:t>2.</w:t>
            </w:r>
            <w:r w:rsidRPr="007C312C">
              <w:rPr>
                <w:rFonts w:eastAsia="Times New Roman" w:cs="Times New Roman"/>
                <w:bCs/>
                <w:i/>
                <w:iCs/>
                <w:sz w:val="22"/>
                <w:lang w:val="x-none" w:eastAsia="x-none"/>
              </w:rPr>
              <w:t xml:space="preserve"> </w:t>
            </w:r>
            <w:r w:rsidRPr="007C312C">
              <w:rPr>
                <w:rFonts w:eastAsia="Times New Roman" w:cs="Times New Roman"/>
                <w:bCs/>
                <w:i/>
                <w:iCs/>
                <w:sz w:val="22"/>
                <w:u w:val="single"/>
                <w:lang w:val="x-none" w:eastAsia="x-none"/>
              </w:rPr>
              <w:t>вопрос</w:t>
            </w:r>
            <w:r w:rsidRPr="007C312C">
              <w:rPr>
                <w:rFonts w:ascii="Arial" w:eastAsia="Times New Roman" w:hAnsi="Arial" w:cs="Times New Roman"/>
                <w:b/>
                <w:bCs/>
                <w:iCs/>
                <w:sz w:val="22"/>
                <w:u w:val="single"/>
                <w:lang w:val="x-none" w:eastAsia="x-none"/>
              </w:rPr>
              <w:t xml:space="preserve"> </w:t>
            </w:r>
            <w:r w:rsidRPr="007C312C">
              <w:rPr>
                <w:rFonts w:ascii="Arial" w:eastAsia="Times New Roman" w:hAnsi="Arial" w:cs="Times New Roman"/>
                <w:b/>
                <w:bCs/>
                <w:i/>
                <w:iCs/>
                <w:sz w:val="22"/>
                <w:lang w:val="x-none" w:eastAsia="x-none"/>
              </w:rPr>
              <w:t xml:space="preserve">  </w:t>
            </w:r>
            <w:r w:rsidRPr="007C312C">
              <w:rPr>
                <w:rFonts w:ascii="Arial" w:eastAsia="Times New Roman" w:hAnsi="Arial" w:cs="Times New Roman"/>
                <w:b/>
                <w:bCs/>
                <w:i/>
                <w:iCs/>
                <w:szCs w:val="24"/>
                <w:lang w:val="x-none" w:eastAsia="x-none"/>
              </w:rPr>
              <w:t xml:space="preserve"> </w:t>
            </w:r>
            <w:r w:rsidRPr="007C312C">
              <w:rPr>
                <w:rFonts w:ascii="Arial" w:eastAsia="Times New Roman" w:hAnsi="Arial" w:cs="Times New Roman"/>
                <w:b/>
                <w:bCs/>
                <w:i/>
                <w:iCs/>
                <w:sz w:val="22"/>
                <w:lang w:val="x-none" w:eastAsia="x-none"/>
              </w:rPr>
              <w:t xml:space="preserve"> </w:t>
            </w:r>
            <w:r w:rsidRPr="007C312C"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  <w:t xml:space="preserve"> 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Климат. Влияние рельефа на климат.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7C312C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протокол от «10» апреля 2026г. № 11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5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Ландшафтоведение</w:t>
            </w:r>
            <w:proofErr w:type="gramEnd"/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7C312C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7C312C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Границы ландшафта. Структура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геосистемы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2</w:t>
            </w:r>
            <w:r w:rsidRPr="007C312C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Нивальный климат. Полярные ледниковые ландшафты. Полярные внеледниковые ландшафты.</w:t>
            </w: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C312C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7C312C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протокол от «10» апреля 2026г. № 11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6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Ландшафтоведение</w:t>
            </w:r>
            <w:proofErr w:type="gramEnd"/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7C312C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7C312C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Вертикальная и горизонтальная организация ландшафтов.</w:t>
            </w:r>
          </w:p>
          <w:p w:rsidR="007C312C" w:rsidRPr="007C312C" w:rsidRDefault="007C312C" w:rsidP="007C312C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i/>
                <w:iCs/>
                <w:sz w:val="22"/>
                <w:lang w:val="ru-RU" w:eastAsia="x-none"/>
              </w:rPr>
              <w:t xml:space="preserve">   </w:t>
            </w:r>
            <w:r w:rsidRPr="007C312C">
              <w:rPr>
                <w:rFonts w:eastAsia="Times New Roman" w:cs="Times New Roman"/>
                <w:b/>
                <w:bCs/>
                <w:iCs/>
                <w:sz w:val="22"/>
                <w:lang w:val="x-none" w:eastAsia="x-none"/>
              </w:rPr>
              <w:t>2.</w:t>
            </w:r>
            <w:r w:rsidRPr="007C312C">
              <w:rPr>
                <w:rFonts w:eastAsia="Times New Roman" w:cs="Times New Roman"/>
                <w:bCs/>
                <w:i/>
                <w:iCs/>
                <w:sz w:val="22"/>
                <w:lang w:val="x-none" w:eastAsia="x-none"/>
              </w:rPr>
              <w:t xml:space="preserve"> </w:t>
            </w:r>
            <w:r w:rsidRPr="007C312C">
              <w:rPr>
                <w:rFonts w:eastAsia="Times New Roman" w:cs="Times New Roman"/>
                <w:bCs/>
                <w:i/>
                <w:iCs/>
                <w:sz w:val="22"/>
                <w:u w:val="single"/>
                <w:lang w:val="x-none" w:eastAsia="x-none"/>
              </w:rPr>
              <w:t>вопрос</w:t>
            </w:r>
            <w:r w:rsidRPr="007C312C">
              <w:rPr>
                <w:rFonts w:ascii="Arial" w:eastAsia="Times New Roman" w:hAnsi="Arial" w:cs="Times New Roman"/>
                <w:bCs/>
                <w:i/>
                <w:iCs/>
                <w:sz w:val="28"/>
                <w:szCs w:val="28"/>
                <w:u w:val="single"/>
                <w:lang w:val="x-none" w:eastAsia="x-none"/>
              </w:rPr>
              <w:t xml:space="preserve"> </w:t>
            </w:r>
            <w:r w:rsidRPr="007C312C">
              <w:rPr>
                <w:rFonts w:ascii="Arial" w:eastAsia="Times New Roman" w:hAnsi="Arial" w:cs="Times New Roman"/>
                <w:bCs/>
                <w:i/>
                <w:iCs/>
                <w:sz w:val="28"/>
                <w:szCs w:val="28"/>
                <w:lang w:val="x-none" w:eastAsia="x-none"/>
              </w:rPr>
              <w:t xml:space="preserve">    </w:t>
            </w:r>
            <w:r w:rsidRPr="007C312C"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Климат субарктического пояса.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7C312C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протокол от «10» апреля 2026г. № 11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7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Ландшафтоведение</w:t>
            </w:r>
            <w:proofErr w:type="gramEnd"/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7C312C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7C312C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Временная организация ландшафтов.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   2</w:t>
            </w:r>
            <w:r w:rsidRPr="007C312C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Бореальные,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бореально-суббореальные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ландшафты.</w:t>
            </w: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C312C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7C312C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протокол от «10» апреля 2026г. № 11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8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Ландшафтоведение</w:t>
            </w:r>
            <w:proofErr w:type="gramEnd"/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7C312C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7C312C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Морфологическая структура ландшафта. Фации. Группа верховых или элювиальных местоположений.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i/>
                <w:iCs/>
                <w:sz w:val="28"/>
                <w:szCs w:val="28"/>
                <w:lang w:val="x-none" w:eastAsia="x-none"/>
              </w:rPr>
              <w:t>2</w:t>
            </w:r>
            <w:r w:rsidRPr="007C312C">
              <w:rPr>
                <w:rFonts w:eastAsia="Times New Roman" w:cs="Times New Roman"/>
                <w:bCs/>
                <w:i/>
                <w:iCs/>
                <w:szCs w:val="28"/>
                <w:lang w:val="x-none" w:eastAsia="x-none"/>
              </w:rPr>
              <w:t>.</w:t>
            </w:r>
            <w:r w:rsidRPr="007C312C">
              <w:rPr>
                <w:rFonts w:eastAsia="Times New Roman" w:cs="Times New Roman"/>
                <w:bCs/>
                <w:i/>
                <w:iCs/>
                <w:szCs w:val="24"/>
                <w:lang w:val="x-none" w:eastAsia="x-none"/>
              </w:rPr>
              <w:t xml:space="preserve"> </w:t>
            </w:r>
            <w:r w:rsidRPr="007C312C">
              <w:rPr>
                <w:rFonts w:eastAsia="Times New Roman" w:cs="Times New Roman"/>
                <w:bCs/>
                <w:i/>
                <w:iCs/>
                <w:sz w:val="22"/>
                <w:u w:val="single"/>
                <w:lang w:val="x-none" w:eastAsia="x-none"/>
              </w:rPr>
              <w:t>вопрос</w:t>
            </w:r>
            <w:r w:rsidRPr="007C312C">
              <w:rPr>
                <w:rFonts w:ascii="Arial" w:eastAsia="Times New Roman" w:hAnsi="Arial" w:cs="Times New Roman"/>
                <w:b/>
                <w:bCs/>
                <w:iCs/>
                <w:sz w:val="22"/>
                <w:u w:val="single"/>
                <w:lang w:val="x-none" w:eastAsia="x-none"/>
              </w:rPr>
              <w:t xml:space="preserve"> </w:t>
            </w:r>
            <w:r w:rsidRPr="007C312C">
              <w:rPr>
                <w:rFonts w:ascii="Arial" w:eastAsia="Times New Roman" w:hAnsi="Arial" w:cs="Times New Roman"/>
                <w:b/>
                <w:bCs/>
                <w:i/>
                <w:iCs/>
                <w:sz w:val="22"/>
                <w:lang w:val="x-none" w:eastAsia="x-none"/>
              </w:rPr>
              <w:t xml:space="preserve">  </w:t>
            </w:r>
            <w:r w:rsidRPr="007C312C">
              <w:rPr>
                <w:rFonts w:ascii="Arial" w:eastAsia="Times New Roman" w:hAnsi="Arial" w:cs="Times New Roman"/>
                <w:b/>
                <w:bCs/>
                <w:i/>
                <w:iCs/>
                <w:szCs w:val="24"/>
                <w:lang w:val="x-none" w:eastAsia="x-none"/>
              </w:rPr>
              <w:t xml:space="preserve"> </w:t>
            </w:r>
            <w:r w:rsidRPr="007C312C">
              <w:rPr>
                <w:rFonts w:ascii="Arial" w:eastAsia="Times New Roman" w:hAnsi="Arial" w:cs="Times New Roman"/>
                <w:b/>
                <w:bCs/>
                <w:i/>
                <w:iCs/>
                <w:sz w:val="22"/>
                <w:lang w:val="x-none" w:eastAsia="x-none"/>
              </w:rPr>
              <w:t xml:space="preserve">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Гумидный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климат.</w:t>
            </w:r>
            <w:r w:rsidRPr="007C312C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7C312C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протокол от «10» апреля 2026г. № 11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9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Ландшафтоведение</w:t>
            </w:r>
            <w:proofErr w:type="gramEnd"/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7C312C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7C312C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Морфологическая структура ландшафта. Фации. Группа низинных или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супераквальных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(надводных) местоположений. Группа пойменных местоположений.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2</w:t>
            </w:r>
            <w:r w:rsidRPr="007C312C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>Аридный климат.</w:t>
            </w:r>
            <w:r w:rsidRPr="007C312C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 xml:space="preserve">    </w:t>
            </w: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C312C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7C312C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протокол от «10» апреля 2026г. № 11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10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Ландшафтоведение</w:t>
            </w:r>
            <w:proofErr w:type="gramEnd"/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7C312C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7C312C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 </w:t>
            </w: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Подурочище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 Урочище. Местность.</w:t>
            </w:r>
          </w:p>
          <w:p w:rsidR="007C312C" w:rsidRPr="007C312C" w:rsidRDefault="007C312C" w:rsidP="007C312C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   2</w:t>
            </w:r>
            <w:r w:rsidRPr="007C312C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Природный ландшафт. Измененные ландшафты. Разновидности ландшафтов по степени </w:t>
            </w:r>
            <w:proofErr w:type="spellStart"/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>измененности</w:t>
            </w:r>
            <w:proofErr w:type="spellEnd"/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>.</w:t>
            </w: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C312C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  <w:r w:rsidRPr="007C312C">
              <w:rPr>
                <w:rFonts w:ascii="Arial" w:eastAsia="Times New Roman" w:hAnsi="Arial" w:cs="Times New Roman"/>
                <w:b/>
                <w:bCs/>
                <w:i/>
                <w:iCs/>
                <w:sz w:val="22"/>
                <w:lang w:val="x-none" w:eastAsia="x-none"/>
              </w:rPr>
              <w:t xml:space="preserve">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7C312C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протокол от «10» апреля 2026г. № 11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11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Ландшафтоведение</w:t>
            </w:r>
            <w:proofErr w:type="gramEnd"/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7C312C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7C312C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Закономерности ландшафтной дифференциации суши. Зональность ландшафтов.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  2</w:t>
            </w:r>
            <w:r w:rsidRPr="007C312C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Примитивные природно-антропогенные ландшафты. Лесохозяйственные или </w:t>
            </w:r>
            <w:proofErr w:type="spellStart"/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>лесопользовательские</w:t>
            </w:r>
            <w:proofErr w:type="spellEnd"/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>.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</w:pPr>
            <w:r w:rsidRPr="007C312C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7C312C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протокол от «10» апреля 2026г. № 11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12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Ландшафтоведение</w:t>
            </w:r>
            <w:proofErr w:type="gramEnd"/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7C312C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7C312C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Закономерности ландшафтной дифференциации суши. Азональная дифференциация.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2</w:t>
            </w:r>
            <w:r w:rsidRPr="007C312C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Примитивные природно-антропогенные ландшафты. Земледельческие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агроландшафты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</w:t>
            </w: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C312C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7C312C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протокол от «10» апреля 2026г. № 11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________________________  И.А. Гарус</w:t>
            </w:r>
          </w:p>
        </w:tc>
      </w:tr>
    </w:tbl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13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Ландшафтоведение</w:t>
            </w:r>
            <w:proofErr w:type="gramEnd"/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7C312C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7C312C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Высотная поясность.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Секторность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C312C">
              <w:rPr>
                <w:rFonts w:ascii="Arial" w:eastAsia="Times New Roman" w:hAnsi="Arial" w:cs="Times New Roman"/>
                <w:bCs/>
                <w:i/>
                <w:iCs/>
                <w:sz w:val="28"/>
                <w:szCs w:val="28"/>
                <w:lang w:val="x-none" w:eastAsia="x-none"/>
              </w:rPr>
              <w:t xml:space="preserve">  </w:t>
            </w:r>
            <w:r w:rsidRPr="007C312C">
              <w:rPr>
                <w:rFonts w:eastAsia="Times New Roman" w:cs="Times New Roman"/>
                <w:b/>
                <w:bCs/>
                <w:iCs/>
                <w:sz w:val="20"/>
                <w:szCs w:val="20"/>
                <w:lang w:val="x-none" w:eastAsia="x-none"/>
              </w:rPr>
              <w:t>2.</w:t>
            </w:r>
            <w:r w:rsidRPr="007C312C">
              <w:rPr>
                <w:rFonts w:eastAsia="Times New Roman" w:cs="Times New Roman"/>
                <w:bCs/>
                <w:i/>
                <w:iCs/>
                <w:szCs w:val="24"/>
                <w:lang w:val="x-none" w:eastAsia="x-none"/>
              </w:rPr>
              <w:t xml:space="preserve"> </w:t>
            </w:r>
            <w:r w:rsidRPr="007C312C">
              <w:rPr>
                <w:rFonts w:eastAsia="Times New Roman" w:cs="Times New Roman"/>
                <w:bCs/>
                <w:i/>
                <w:iCs/>
                <w:sz w:val="22"/>
                <w:u w:val="single"/>
                <w:lang w:val="x-none" w:eastAsia="x-none"/>
              </w:rPr>
              <w:t>вопрос</w:t>
            </w:r>
            <w:r w:rsidRPr="007C312C">
              <w:rPr>
                <w:rFonts w:ascii="Arial" w:eastAsia="Times New Roman" w:hAnsi="Arial" w:cs="Times New Roman"/>
                <w:b/>
                <w:bCs/>
                <w:iCs/>
                <w:sz w:val="22"/>
                <w:u w:val="single"/>
                <w:lang w:val="x-none" w:eastAsia="x-none"/>
              </w:rPr>
              <w:t xml:space="preserve"> </w:t>
            </w:r>
            <w:r w:rsidRPr="007C312C">
              <w:rPr>
                <w:rFonts w:ascii="Arial" w:eastAsia="Times New Roman" w:hAnsi="Arial" w:cs="Times New Roman"/>
                <w:b/>
                <w:bCs/>
                <w:i/>
                <w:iCs/>
                <w:sz w:val="22"/>
                <w:lang w:val="x-none" w:eastAsia="x-none"/>
              </w:rPr>
              <w:t xml:space="preserve">  </w:t>
            </w:r>
            <w:r w:rsidRPr="007C312C">
              <w:rPr>
                <w:rFonts w:ascii="Arial" w:eastAsia="Times New Roman" w:hAnsi="Arial" w:cs="Times New Roman"/>
                <w:b/>
                <w:bCs/>
                <w:i/>
                <w:iCs/>
                <w:szCs w:val="24"/>
                <w:lang w:val="x-none" w:eastAsia="x-none"/>
              </w:rPr>
              <w:t xml:space="preserve"> </w:t>
            </w:r>
            <w:r w:rsidRPr="007C312C">
              <w:rPr>
                <w:rFonts w:ascii="Arial" w:eastAsia="Times New Roman" w:hAnsi="Arial" w:cs="Times New Roman"/>
                <w:b/>
                <w:bCs/>
                <w:i/>
                <w:iCs/>
                <w:sz w:val="22"/>
                <w:lang w:val="x-none" w:eastAsia="x-none"/>
              </w:rPr>
              <w:t xml:space="preserve">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Примитивные природно-антропогенные ландшафты. Животноводческие </w:t>
            </w:r>
            <w:proofErr w:type="spellStart"/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>агроландшафты</w:t>
            </w:r>
            <w:proofErr w:type="spellEnd"/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>.</w:t>
            </w:r>
            <w:r w:rsidRPr="007C312C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7C312C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протокол от «10» апреля 2026г. № 11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14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Ландшафтоведение</w:t>
            </w:r>
            <w:proofErr w:type="gramEnd"/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7C312C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7C312C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Ярусность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ландшафтов. Эффект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барьерности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2</w:t>
            </w:r>
            <w:r w:rsidRPr="007C312C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Промышленные ландшафты. Природно-антропогенные ландшафты присваивающего типа.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</w:pPr>
            <w:r w:rsidRPr="007C312C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7C312C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протокол от «10» апреля 2026г. № 11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15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Ландшафтоведение</w:t>
            </w:r>
            <w:proofErr w:type="gramEnd"/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7C312C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7C312C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Функционирование природных </w:t>
            </w:r>
            <w:proofErr w:type="spellStart"/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>геосистем</w:t>
            </w:r>
            <w:proofErr w:type="spellEnd"/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. </w:t>
            </w:r>
            <w:proofErr w:type="spellStart"/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>Влагооборот</w:t>
            </w:r>
            <w:proofErr w:type="spellEnd"/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>.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   2</w:t>
            </w:r>
            <w:r w:rsidRPr="007C312C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>Промышленные ландшафты. Природно-антропогенные ландшафты производящего типа.</w:t>
            </w: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</w:pPr>
            <w:r w:rsidRPr="007C312C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7C312C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протокол от «10» апреля 2026г. № 11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lastRenderedPageBreak/>
              <w:t>Минобрнауки</w:t>
            </w:r>
            <w:proofErr w:type="spellEnd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16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Ландшафтоведение</w:t>
            </w:r>
            <w:proofErr w:type="gramEnd"/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7C312C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7C312C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Функционирование природных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геосистем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 Минеральный обмен или геохимический круговорот.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2</w:t>
            </w:r>
            <w:r w:rsidRPr="007C312C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Культурные ландшафты.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sz w:val="28"/>
                <w:szCs w:val="28"/>
                <w:lang w:val="x-none" w:eastAsia="x-none"/>
              </w:rPr>
            </w:pPr>
            <w:r w:rsidRPr="007C312C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7C312C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протокол от «10» апреля 2026г. № 11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17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Ландшафтоведение</w:t>
            </w:r>
            <w:proofErr w:type="gramEnd"/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7C312C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jc w:val="both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7C312C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Функционирование природных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геосистем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.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Энергообмен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.</w:t>
            </w:r>
          </w:p>
          <w:p w:rsidR="007C312C" w:rsidRPr="007C312C" w:rsidRDefault="007C312C" w:rsidP="007C312C">
            <w:pPr>
              <w:keepNext/>
              <w:widowControl w:val="0"/>
              <w:spacing w:before="240" w:after="60" w:line="240" w:lineRule="auto"/>
              <w:outlineLvl w:val="1"/>
              <w:rPr>
                <w:rFonts w:eastAsia="Times New Roman" w:cs="Times New Roman"/>
                <w:bCs/>
                <w:iCs/>
                <w:sz w:val="22"/>
                <w:lang w:val="x-none" w:eastAsia="x-none"/>
              </w:rPr>
            </w:pPr>
            <w:r w:rsidRPr="007C312C">
              <w:rPr>
                <w:rFonts w:eastAsia="Times New Roman" w:cs="Times New Roman"/>
                <w:bCs/>
                <w:iCs/>
                <w:sz w:val="28"/>
                <w:szCs w:val="28"/>
                <w:lang w:val="x-none" w:eastAsia="x-none"/>
              </w:rPr>
              <w:t xml:space="preserve"> </w:t>
            </w:r>
            <w:r w:rsidRPr="007C312C">
              <w:rPr>
                <w:rFonts w:eastAsia="Times New Roman" w:cs="Times New Roman"/>
                <w:bCs/>
                <w:iCs/>
                <w:sz w:val="28"/>
                <w:szCs w:val="28"/>
                <w:lang w:val="ru-RU" w:eastAsia="x-none"/>
              </w:rPr>
              <w:t xml:space="preserve"> </w:t>
            </w:r>
            <w:r w:rsidRPr="007C312C">
              <w:rPr>
                <w:rFonts w:eastAsia="Times New Roman" w:cs="Times New Roman"/>
                <w:b/>
                <w:bCs/>
                <w:iCs/>
                <w:sz w:val="22"/>
                <w:lang w:val="x-none" w:eastAsia="x-none"/>
              </w:rPr>
              <w:t>2.</w:t>
            </w:r>
            <w:r w:rsidRPr="007C312C">
              <w:rPr>
                <w:rFonts w:eastAsia="Times New Roman" w:cs="Times New Roman"/>
                <w:bCs/>
                <w:iCs/>
                <w:szCs w:val="24"/>
                <w:lang w:val="x-none" w:eastAsia="x-none"/>
              </w:rPr>
              <w:t xml:space="preserve"> </w:t>
            </w:r>
            <w:r w:rsidRPr="007C312C">
              <w:rPr>
                <w:rFonts w:eastAsia="Times New Roman" w:cs="Times New Roman"/>
                <w:bCs/>
                <w:i/>
                <w:iCs/>
                <w:sz w:val="22"/>
                <w:u w:val="single"/>
                <w:lang w:val="x-none" w:eastAsia="x-none"/>
              </w:rPr>
              <w:t xml:space="preserve">вопрос </w:t>
            </w:r>
            <w:r w:rsidRPr="007C312C">
              <w:rPr>
                <w:rFonts w:eastAsia="Times New Roman" w:cs="Times New Roman"/>
                <w:bCs/>
                <w:iCs/>
                <w:sz w:val="22"/>
                <w:lang w:val="x-none" w:eastAsia="x-none"/>
              </w:rPr>
              <w:t xml:space="preserve">  </w:t>
            </w:r>
            <w:r w:rsidRPr="007C312C">
              <w:rPr>
                <w:rFonts w:eastAsia="Times New Roman" w:cs="Times New Roman"/>
                <w:bCs/>
                <w:iCs/>
                <w:szCs w:val="24"/>
                <w:lang w:val="x-none" w:eastAsia="x-none"/>
              </w:rPr>
              <w:t xml:space="preserve"> </w:t>
            </w:r>
            <w:r w:rsidRPr="007C312C">
              <w:rPr>
                <w:rFonts w:eastAsia="Times New Roman" w:cs="Times New Roman"/>
                <w:bCs/>
                <w:iCs/>
                <w:sz w:val="22"/>
                <w:lang w:val="x-none" w:eastAsia="x-none"/>
              </w:rPr>
              <w:t xml:space="preserve"> </w:t>
            </w:r>
            <w:r w:rsidRPr="007C312C">
              <w:rPr>
                <w:rFonts w:eastAsia="Times New Roman" w:cs="Times New Roman"/>
                <w:bCs/>
                <w:iCs/>
                <w:snapToGrid w:val="0"/>
                <w:szCs w:val="24"/>
                <w:lang w:val="x-none" w:eastAsia="x-none"/>
              </w:rPr>
              <w:t xml:space="preserve"> </w:t>
            </w:r>
            <w:r w:rsidRPr="007C312C">
              <w:rPr>
                <w:rFonts w:eastAsia="Times New Roman" w:cs="Times New Roman"/>
                <w:bCs/>
                <w:iCs/>
                <w:sz w:val="22"/>
                <w:lang w:val="x-none" w:eastAsia="x-none"/>
              </w:rPr>
              <w:t>Селитебные ландшафты: городские, сельские.</w:t>
            </w: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x-none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7C312C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протокол от «10» апреля 2026г. № 11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18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Ландшафтоведение</w:t>
            </w:r>
            <w:proofErr w:type="gramEnd"/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7C312C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7C312C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Функционирование природных </w:t>
            </w:r>
            <w:proofErr w:type="spellStart"/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>геосистем</w:t>
            </w:r>
            <w:proofErr w:type="spellEnd"/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>. Биотический круговорот веществ.</w:t>
            </w:r>
          </w:p>
          <w:p w:rsidR="007C312C" w:rsidRPr="007C312C" w:rsidRDefault="007C312C" w:rsidP="007C312C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2</w:t>
            </w:r>
            <w:r w:rsidRPr="007C312C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Рекреационные ландшафты.</w:t>
            </w: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C312C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7C312C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протокол от «10» апреля 2026г. № 11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lastRenderedPageBreak/>
              <w:t>Минобрнауки</w:t>
            </w:r>
            <w:proofErr w:type="spellEnd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19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Ландшафтоведение</w:t>
            </w:r>
            <w:proofErr w:type="gramEnd"/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7C312C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napToGrid w:val="0"/>
                <w:sz w:val="20"/>
                <w:szCs w:val="20"/>
                <w:lang w:val="ru-RU" w:eastAsia="ru-RU"/>
              </w:rPr>
              <w:t xml:space="preserve">1. </w:t>
            </w:r>
            <w:r w:rsidRPr="007C312C">
              <w:rPr>
                <w:rFonts w:eastAsia="Times New Roman" w:cs="Times New Roman"/>
                <w:i/>
                <w:snapToGrid w:val="0"/>
                <w:sz w:val="22"/>
                <w:u w:val="single"/>
                <w:lang w:val="ru-RU" w:eastAsia="ru-RU"/>
              </w:rPr>
              <w:t>вопрос</w:t>
            </w:r>
            <w:r w:rsidRPr="007C312C">
              <w:rPr>
                <w:rFonts w:eastAsia="Times New Roman" w:cs="Times New Roman"/>
                <w:i/>
                <w:snapToGrid w:val="0"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napToGrid w:val="0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napToGrid w:val="0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napToGrid w:val="0"/>
                <w:sz w:val="22"/>
                <w:lang w:val="ru-RU" w:eastAsia="ru-RU"/>
              </w:rPr>
              <w:t>Динамика ландшафтов. Динамика функционирования, развития.</w:t>
            </w:r>
          </w:p>
          <w:p w:rsidR="007C312C" w:rsidRPr="007C312C" w:rsidRDefault="007C312C" w:rsidP="007C312C">
            <w:pPr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2</w:t>
            </w:r>
            <w:r w:rsidRPr="007C312C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Климат. Влияние рельефа на климат.</w:t>
            </w: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C312C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7C312C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протокол от «10» апреля 2026г. № 11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pPr w:leftFromText="180" w:rightFromText="180" w:vertAnchor="text" w:horzAnchor="page" w:tblpX="1862" w:tblpY="109"/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4"/>
        <w:gridCol w:w="6282"/>
      </w:tblGrid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3014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7C312C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7C312C" w:rsidRPr="007C312C" w:rsidRDefault="007C312C" w:rsidP="007C312C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«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БрГУ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»</w:t>
            </w:r>
          </w:p>
        </w:tc>
        <w:tc>
          <w:tcPr>
            <w:tcW w:w="6282" w:type="dxa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20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по 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дисциплине  </w:t>
            </w: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Ландшафтоведение</w:t>
            </w:r>
            <w:proofErr w:type="gramEnd"/>
          </w:p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vertAlign w:val="superscript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35.03.10 Ландшафтная архитектура</w:t>
            </w:r>
            <w:r w:rsidRPr="007C312C">
              <w:rPr>
                <w:rFonts w:eastAsia="Times New Roman" w:cs="Times New Roman"/>
                <w:i/>
                <w:sz w:val="22"/>
                <w:vertAlign w:val="superscript"/>
                <w:lang w:val="ru-RU" w:eastAsia="ru-RU"/>
              </w:rPr>
              <w:t xml:space="preserve">                                                                                              </w:t>
            </w:r>
          </w:p>
        </w:tc>
      </w:tr>
      <w:tr w:rsidR="007C312C" w:rsidRPr="007C312C" w:rsidTr="008F2848">
        <w:tblPrEx>
          <w:tblCellMar>
            <w:top w:w="0" w:type="dxa"/>
            <w:bottom w:w="0" w:type="dxa"/>
          </w:tblCellMar>
        </w:tblPrEx>
        <w:trPr>
          <w:trHeight w:val="2942"/>
        </w:trPr>
        <w:tc>
          <w:tcPr>
            <w:tcW w:w="9296" w:type="dxa"/>
            <w:gridSpan w:val="2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ind w:firstLine="175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1.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>вопрос</w:t>
            </w:r>
            <w:r w:rsidRPr="007C312C">
              <w:rPr>
                <w:rFonts w:eastAsia="Times New Roman" w:cs="Times New Roman"/>
                <w:i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Эволюционная динамика.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2</w:t>
            </w:r>
            <w:r w:rsidRPr="007C312C">
              <w:rPr>
                <w:rFonts w:eastAsia="Times New Roman" w:cs="Times New Roman"/>
                <w:b/>
                <w:szCs w:val="20"/>
                <w:lang w:val="ru-RU" w:eastAsia="ru-RU"/>
              </w:rPr>
              <w:t>.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i/>
                <w:sz w:val="22"/>
                <w:u w:val="single"/>
                <w:lang w:val="ru-RU" w:eastAsia="ru-RU"/>
              </w:rPr>
              <w:t xml:space="preserve">вопрос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Нивальный климат. Полярные ледниковые ландшафты. Полярные внеледниковые ландшафты.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7C312C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u-RU" w:eastAsia="ru-RU"/>
              </w:rPr>
              <w:t xml:space="preserve">   </w:t>
            </w:r>
          </w:p>
          <w:p w:rsidR="007C312C" w:rsidRPr="007C312C" w:rsidRDefault="007C312C" w:rsidP="007C312C">
            <w:pPr>
              <w:keepNext/>
              <w:widowControl w:val="0"/>
              <w:spacing w:line="240" w:lineRule="auto"/>
              <w:outlineLvl w:val="1"/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Билет </w:t>
            </w:r>
            <w:proofErr w:type="gram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составил:</w:t>
            </w:r>
            <w:r w:rsidRPr="007C312C">
              <w:rPr>
                <w:rFonts w:eastAsia="Times New Roman" w:cs="Times New Roman"/>
                <w:b/>
                <w:bCs/>
                <w:i/>
                <w:iCs/>
                <w:sz w:val="22"/>
                <w:lang w:val="ru-RU" w:eastAsia="ru-RU"/>
              </w:rPr>
              <w:t xml:space="preserve">  </w:t>
            </w: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доцент</w:t>
            </w:r>
            <w:proofErr w:type="gram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базовой кафедры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  _________ Л.В. </w:t>
            </w:r>
            <w:proofErr w:type="spellStart"/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>Аношкина</w:t>
            </w:r>
            <w:proofErr w:type="spellEnd"/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Утверждено на заседании базовой кафедры воспроизводства и переработки лесных ресурсов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протокол от «10» апреля 2026г. № 11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Заведующий базовой кафедрой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ВиПЛР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    _______________________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_  И.А.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Гарус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right"/>
        <w:rPr>
          <w:rFonts w:eastAsia="Times New Roman" w:cs="Times New Roman"/>
          <w:sz w:val="16"/>
          <w:szCs w:val="16"/>
          <w:lang w:val="ru-RU" w:eastAsia="ru-RU"/>
        </w:rPr>
      </w:pPr>
    </w:p>
    <w:p w:rsidR="007C312C" w:rsidRPr="007C312C" w:rsidRDefault="007C312C" w:rsidP="007C312C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  <w:r w:rsidRPr="007C312C">
        <w:rPr>
          <w:rFonts w:eastAsia="Times New Roman" w:cs="Times New Roman"/>
          <w:noProof/>
          <w:sz w:val="20"/>
          <w:szCs w:val="20"/>
          <w:lang w:val="ru-RU" w:eastAsia="ru-RU"/>
        </w:rPr>
        <w:drawing>
          <wp:inline distT="0" distB="0" distL="0" distR="0">
            <wp:extent cx="5133975" cy="285750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67" t="16319" r="5695" b="7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312C" w:rsidRPr="007C312C" w:rsidRDefault="007C312C" w:rsidP="007C312C">
      <w:pPr>
        <w:widowControl w:val="0"/>
        <w:tabs>
          <w:tab w:val="left" w:pos="2295"/>
        </w:tabs>
        <w:spacing w:line="240" w:lineRule="auto"/>
        <w:jc w:val="center"/>
        <w:rPr>
          <w:rFonts w:eastAsia="Times New Roman" w:cs="Times New Roman"/>
          <w:b/>
          <w:sz w:val="20"/>
          <w:szCs w:val="24"/>
          <w:lang w:val="ru-RU" w:eastAsia="ru-RU"/>
        </w:rPr>
      </w:pPr>
    </w:p>
    <w:p w:rsidR="007C312C" w:rsidRDefault="007C312C" w:rsidP="007C312C">
      <w:pPr>
        <w:widowControl w:val="0"/>
        <w:tabs>
          <w:tab w:val="left" w:pos="2295"/>
        </w:tabs>
        <w:spacing w:line="240" w:lineRule="auto"/>
        <w:jc w:val="center"/>
        <w:rPr>
          <w:rFonts w:eastAsia="Times New Roman" w:cs="Times New Roman"/>
          <w:b/>
          <w:sz w:val="22"/>
          <w:lang w:val="ru-RU" w:eastAsia="ru-RU"/>
        </w:rPr>
      </w:pPr>
    </w:p>
    <w:p w:rsidR="007C312C" w:rsidRPr="007C312C" w:rsidRDefault="007C312C" w:rsidP="007C312C">
      <w:pPr>
        <w:widowControl w:val="0"/>
        <w:tabs>
          <w:tab w:val="left" w:pos="2295"/>
        </w:tabs>
        <w:spacing w:line="240" w:lineRule="auto"/>
        <w:jc w:val="center"/>
        <w:rPr>
          <w:rFonts w:eastAsia="Times New Roman" w:cs="Times New Roman"/>
          <w:b/>
          <w:i/>
          <w:sz w:val="22"/>
          <w:lang w:val="ru-RU" w:eastAsia="ru-RU"/>
        </w:rPr>
      </w:pPr>
      <w:r w:rsidRPr="007C312C">
        <w:rPr>
          <w:rFonts w:eastAsia="Times New Roman" w:cs="Times New Roman"/>
          <w:b/>
          <w:sz w:val="22"/>
          <w:lang w:val="ru-RU" w:eastAsia="ru-RU"/>
        </w:rPr>
        <w:lastRenderedPageBreak/>
        <w:t xml:space="preserve">3. КОМПЛЕКТ ОЦЕНОЧНЫХ СРЕДСТВ </w:t>
      </w:r>
    </w:p>
    <w:p w:rsidR="007C312C" w:rsidRPr="007C312C" w:rsidRDefault="007C312C" w:rsidP="007C312C">
      <w:pPr>
        <w:widowControl w:val="0"/>
        <w:tabs>
          <w:tab w:val="left" w:pos="2295"/>
        </w:tabs>
        <w:spacing w:line="240" w:lineRule="auto"/>
        <w:jc w:val="center"/>
        <w:rPr>
          <w:rFonts w:eastAsia="Times New Roman" w:cs="Times New Roman"/>
          <w:b/>
          <w:i/>
          <w:sz w:val="22"/>
          <w:lang w:val="ru-RU" w:eastAsia="ru-RU"/>
        </w:rPr>
      </w:pPr>
      <w:r w:rsidRPr="007C312C">
        <w:rPr>
          <w:rFonts w:eastAsia="Times New Roman" w:cs="Times New Roman"/>
          <w:b/>
          <w:sz w:val="22"/>
          <w:lang w:val="ru-RU" w:eastAsia="ru-RU"/>
        </w:rPr>
        <w:t xml:space="preserve">ДЛЯ ДИАГНОСТИЧЕСКОГО ДИСЦИПЛИНАРНОГО ТЕСТИРОВАНИЯ 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i/>
          <w:sz w:val="4"/>
          <w:szCs w:val="6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i/>
          <w:sz w:val="28"/>
          <w:szCs w:val="28"/>
          <w:lang w:val="ru-RU" w:eastAsia="ru-RU"/>
        </w:rPr>
      </w:pPr>
      <w:r w:rsidRPr="007C312C">
        <w:rPr>
          <w:rFonts w:eastAsia="Times New Roman" w:cs="Times New Roman"/>
          <w:b/>
          <w:sz w:val="28"/>
          <w:szCs w:val="28"/>
          <w:lang w:val="ru-RU" w:eastAsia="ru-RU"/>
        </w:rPr>
        <w:t xml:space="preserve">Оценочные средства </w:t>
      </w: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i/>
          <w:sz w:val="20"/>
          <w:szCs w:val="28"/>
          <w:lang w:val="ru-RU" w:eastAsia="ru-RU"/>
        </w:rPr>
      </w:pPr>
      <w:r w:rsidRPr="007C312C">
        <w:rPr>
          <w:rFonts w:eastAsia="Times New Roman" w:cs="Times New Roman"/>
          <w:b/>
          <w:sz w:val="28"/>
          <w:szCs w:val="28"/>
          <w:lang w:val="ru-RU" w:eastAsia="ru-RU"/>
        </w:rPr>
        <w:t>для диагностического дисциплинарного тестирования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i/>
          <w:sz w:val="14"/>
          <w:szCs w:val="16"/>
          <w:lang w:val="ru-RU" w:eastAsia="ru-RU"/>
        </w:rPr>
      </w:pPr>
      <w:r w:rsidRPr="007C312C">
        <w:rPr>
          <w:rFonts w:eastAsia="Times New Roman" w:cs="Times New Roman"/>
          <w:sz w:val="22"/>
          <w:lang w:val="ru-RU" w:eastAsia="ru-RU"/>
        </w:rPr>
        <w:t>по компетенции О</w:t>
      </w:r>
      <w:r w:rsidRPr="007C312C">
        <w:rPr>
          <w:rFonts w:eastAsia="Times New Roman" w:cs="Times New Roman"/>
          <w:kern w:val="1"/>
          <w:sz w:val="22"/>
          <w:lang w:val="ru-RU" w:eastAsia="ru-RU"/>
        </w:rPr>
        <w:t>ПК-</w:t>
      </w:r>
      <w:r w:rsidRPr="007C312C">
        <w:rPr>
          <w:rFonts w:eastAsia="Times New Roman" w:cs="Times New Roman"/>
          <w:szCs w:val="24"/>
          <w:lang w:val="ru-RU" w:eastAsia="ru-RU"/>
        </w:rPr>
        <w:t xml:space="preserve"> 1 Способен решать типовые задачи профессиональной деятельности на основе знаний основных законов математических и естественных наук с применением информационно-коммуникационных технологий</w:t>
      </w:r>
      <w:r w:rsidRPr="007C312C">
        <w:rPr>
          <w:rFonts w:eastAsia="Times New Roman" w:cs="Times New Roman"/>
          <w:kern w:val="1"/>
          <w:sz w:val="20"/>
          <w:szCs w:val="24"/>
          <w:lang w:val="ru-RU" w:eastAsia="ru-RU"/>
        </w:rPr>
        <w:t xml:space="preserve">      </w:t>
      </w:r>
    </w:p>
    <w:tbl>
      <w:tblPr>
        <w:tblW w:w="4856" w:type="pct"/>
        <w:jc w:val="center"/>
        <w:tblCellMar>
          <w:left w:w="113" w:type="dxa"/>
        </w:tblCellMar>
        <w:tblLook w:val="0000" w:firstRow="0" w:lastRow="0" w:firstColumn="0" w:lastColumn="0" w:noHBand="0" w:noVBand="0"/>
      </w:tblPr>
      <w:tblGrid>
        <w:gridCol w:w="3496"/>
        <w:gridCol w:w="6129"/>
      </w:tblGrid>
      <w:tr w:rsidR="007C312C" w:rsidRPr="007C312C" w:rsidTr="008F2848">
        <w:trPr>
          <w:jc w:val="center"/>
        </w:trPr>
        <w:tc>
          <w:tcPr>
            <w:tcW w:w="181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7C312C" w:rsidRPr="007C312C" w:rsidRDefault="007C312C" w:rsidP="007C312C">
            <w:pPr>
              <w:widowControl w:val="0"/>
              <w:suppressAutoHyphens/>
              <w:spacing w:line="240" w:lineRule="auto"/>
              <w:ind w:left="-57" w:right="-57"/>
              <w:jc w:val="center"/>
              <w:rPr>
                <w:rFonts w:eastAsia="Times New Roman" w:cs="Times New Roman"/>
                <w:kern w:val="1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kern w:val="1"/>
                <w:sz w:val="22"/>
                <w:lang w:val="ru-RU" w:eastAsia="ru-RU"/>
              </w:rPr>
              <w:t>Код и содержание индикаторов достижения</w:t>
            </w:r>
          </w:p>
        </w:tc>
        <w:tc>
          <w:tcPr>
            <w:tcW w:w="318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7C312C" w:rsidRPr="007C312C" w:rsidRDefault="007C312C" w:rsidP="007C312C">
            <w:pPr>
              <w:widowControl w:val="0"/>
              <w:suppressAutoHyphens/>
              <w:spacing w:line="240" w:lineRule="auto"/>
              <w:ind w:left="-57" w:right="-57"/>
              <w:jc w:val="center"/>
              <w:rPr>
                <w:rFonts w:eastAsia="Times New Roman" w:cs="Times New Roman"/>
                <w:b/>
                <w:i/>
                <w:kern w:val="1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kern w:val="1"/>
                <w:sz w:val="22"/>
                <w:lang w:val="ru-RU" w:eastAsia="ru-RU"/>
              </w:rPr>
              <w:t>Планируемые результаты обучения по дисциплине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**</w:t>
            </w:r>
          </w:p>
        </w:tc>
      </w:tr>
      <w:tr w:rsidR="007C312C" w:rsidRPr="007C312C" w:rsidTr="008F2848">
        <w:trPr>
          <w:jc w:val="center"/>
        </w:trPr>
        <w:tc>
          <w:tcPr>
            <w:tcW w:w="181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7C312C" w:rsidRPr="007C312C" w:rsidRDefault="007C312C" w:rsidP="007C312C">
            <w:pPr>
              <w:widowControl w:val="0"/>
              <w:suppressAutoHyphens/>
              <w:spacing w:line="240" w:lineRule="auto"/>
              <w:ind w:left="-57" w:right="-57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ОПК.1.1 Типовые задачи профессиональной деятельности на основе знаний основных законов математических и естественных наук</w:t>
            </w:r>
          </w:p>
          <w:p w:rsidR="007C312C" w:rsidRPr="007C312C" w:rsidRDefault="007C312C" w:rsidP="007C312C">
            <w:pPr>
              <w:widowControl w:val="0"/>
              <w:suppressAutoHyphens/>
              <w:spacing w:line="240" w:lineRule="auto"/>
              <w:ind w:left="-57" w:right="-57"/>
              <w:rPr>
                <w:rFonts w:eastAsia="Times New Roman" w:cs="Times New Roman"/>
                <w:b/>
                <w:kern w:val="1"/>
                <w:sz w:val="22"/>
                <w:lang w:val="ru-RU" w:eastAsia="ru-RU"/>
              </w:rPr>
            </w:pPr>
          </w:p>
        </w:tc>
        <w:tc>
          <w:tcPr>
            <w:tcW w:w="318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C312C" w:rsidRPr="007C312C" w:rsidRDefault="007C312C" w:rsidP="007C312C">
            <w:pPr>
              <w:widowControl w:val="0"/>
              <w:snapToGrid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Знать: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 </w:t>
            </w:r>
          </w:p>
          <w:p w:rsidR="007C312C" w:rsidRPr="007C312C" w:rsidRDefault="007C312C" w:rsidP="007C312C">
            <w:pPr>
              <w:widowControl w:val="0"/>
              <w:snapToGrid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- основные законы математических и естественных наук;</w:t>
            </w:r>
          </w:p>
          <w:p w:rsidR="007C312C" w:rsidRPr="007C312C" w:rsidRDefault="007C312C" w:rsidP="007C312C">
            <w:pPr>
              <w:widowControl w:val="0"/>
              <w:snapToGrid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Уметь: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</w:p>
          <w:p w:rsidR="007C312C" w:rsidRPr="007C312C" w:rsidRDefault="007C312C" w:rsidP="007C312C">
            <w:pPr>
              <w:widowControl w:val="0"/>
              <w:suppressAutoHyphens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- решать типовые задачи профессиональной деятельности на основе знаний основных законов математических и естественных наук;</w:t>
            </w:r>
          </w:p>
          <w:p w:rsidR="007C312C" w:rsidRPr="007C312C" w:rsidRDefault="007C312C" w:rsidP="007C312C">
            <w:pPr>
              <w:widowControl w:val="0"/>
              <w:suppressAutoHyphens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Владеть: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</w:p>
          <w:p w:rsidR="007C312C" w:rsidRPr="007C312C" w:rsidRDefault="007C312C" w:rsidP="007C312C">
            <w:pPr>
              <w:widowControl w:val="0"/>
              <w:suppressAutoHyphens/>
              <w:spacing w:line="240" w:lineRule="auto"/>
              <w:rPr>
                <w:rFonts w:eastAsia="Times New Roman" w:cs="Times New Roman"/>
                <w:b/>
                <w:i/>
                <w:kern w:val="1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- методами решения задач профессиональной деятельности.</w:t>
            </w:r>
          </w:p>
        </w:tc>
      </w:tr>
    </w:tbl>
    <w:p w:rsidR="007C312C" w:rsidRPr="007C312C" w:rsidRDefault="007C312C" w:rsidP="007C312C">
      <w:pPr>
        <w:widowControl w:val="0"/>
        <w:spacing w:line="240" w:lineRule="auto"/>
        <w:jc w:val="center"/>
        <w:rPr>
          <w:rFonts w:eastAsia="Calibri" w:cs="Times New Roman"/>
          <w:i/>
          <w:sz w:val="16"/>
          <w:szCs w:val="16"/>
          <w:lang w:val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i/>
          <w:sz w:val="20"/>
          <w:szCs w:val="28"/>
          <w:lang w:val="ru-RU" w:eastAsia="ru-RU"/>
        </w:rPr>
      </w:pPr>
      <w:r w:rsidRPr="007C312C">
        <w:rPr>
          <w:rFonts w:eastAsia="Times New Roman" w:cs="Times New Roman"/>
          <w:b/>
          <w:sz w:val="20"/>
          <w:szCs w:val="28"/>
          <w:lang w:val="ru-RU" w:eastAsia="ru-RU"/>
        </w:rPr>
        <w:t>Распределение заданий</w:t>
      </w:r>
      <w:r w:rsidRPr="007C312C">
        <w:rPr>
          <w:rFonts w:eastAsia="Times New Roman" w:cs="Times New Roman"/>
          <w:sz w:val="20"/>
          <w:szCs w:val="28"/>
          <w:lang w:val="ru-RU" w:eastAsia="ru-RU"/>
        </w:rPr>
        <w:t xml:space="preserve"> </w:t>
      </w:r>
      <w:r w:rsidRPr="007C312C">
        <w:rPr>
          <w:rFonts w:eastAsia="Times New Roman" w:cs="Times New Roman"/>
          <w:b/>
          <w:sz w:val="20"/>
          <w:szCs w:val="28"/>
          <w:lang w:val="ru-RU" w:eastAsia="ru-RU"/>
        </w:rPr>
        <w:t>по типам и уровням сложности</w:t>
      </w:r>
    </w:p>
    <w:tbl>
      <w:tblPr>
        <w:tblW w:w="49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7"/>
        <w:gridCol w:w="2224"/>
        <w:gridCol w:w="4194"/>
        <w:gridCol w:w="1628"/>
      </w:tblGrid>
      <w:tr w:rsidR="007C312C" w:rsidRPr="007C312C" w:rsidTr="008F2848">
        <w:trPr>
          <w:trHeight w:val="20"/>
          <w:jc w:val="center"/>
        </w:trPr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Индикатор компетенции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ind w:right="-108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Уровень сложности задания</w:t>
            </w:r>
          </w:p>
        </w:tc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Тип задания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Количество </w:t>
            </w: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br/>
              <w:t>заданий</w:t>
            </w:r>
          </w:p>
        </w:tc>
      </w:tr>
      <w:tr w:rsidR="007C312C" w:rsidRPr="007C312C" w:rsidTr="008F2848">
        <w:trPr>
          <w:trHeight w:val="2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Семестр 2</w:t>
            </w:r>
          </w:p>
        </w:tc>
      </w:tr>
      <w:tr w:rsidR="007C312C" w:rsidRPr="007C312C" w:rsidTr="008F2848">
        <w:trPr>
          <w:trHeight w:val="20"/>
          <w:jc w:val="center"/>
        </w:trPr>
        <w:tc>
          <w:tcPr>
            <w:tcW w:w="8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ОПК.1.1</w:t>
            </w: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Базовый (20%)</w:t>
            </w:r>
          </w:p>
        </w:tc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ind w:left="-60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10</w:t>
            </w:r>
          </w:p>
        </w:tc>
      </w:tr>
      <w:tr w:rsidR="007C312C" w:rsidRPr="007C312C" w:rsidTr="008F2848">
        <w:trPr>
          <w:trHeight w:val="20"/>
          <w:jc w:val="center"/>
        </w:trPr>
        <w:tc>
          <w:tcPr>
            <w:tcW w:w="8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1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Повышенный (70%)</w:t>
            </w:r>
          </w:p>
        </w:tc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ind w:left="-60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35</w:t>
            </w:r>
          </w:p>
        </w:tc>
      </w:tr>
      <w:tr w:rsidR="007C312C" w:rsidRPr="007C312C" w:rsidTr="008F2848">
        <w:trPr>
          <w:trHeight w:val="20"/>
          <w:jc w:val="center"/>
        </w:trPr>
        <w:tc>
          <w:tcPr>
            <w:tcW w:w="8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на установление соответствия</w:t>
            </w:r>
          </w:p>
        </w:tc>
        <w:tc>
          <w:tcPr>
            <w:tcW w:w="8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ind w:left="-60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</w:tr>
      <w:tr w:rsidR="007C312C" w:rsidRPr="007C312C" w:rsidTr="008F2848">
        <w:trPr>
          <w:trHeight w:val="20"/>
          <w:jc w:val="center"/>
        </w:trPr>
        <w:tc>
          <w:tcPr>
            <w:tcW w:w="8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Высокий (10%)</w:t>
            </w:r>
          </w:p>
        </w:tc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с развернутым ответом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ind w:left="-60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5</w:t>
            </w:r>
          </w:p>
        </w:tc>
      </w:tr>
      <w:tr w:rsidR="007C312C" w:rsidRPr="007C312C" w:rsidTr="008F2848">
        <w:trPr>
          <w:trHeight w:val="20"/>
          <w:jc w:val="center"/>
        </w:trPr>
        <w:tc>
          <w:tcPr>
            <w:tcW w:w="4162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jc w:val="right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Итого для ОПК.1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ind w:left="-60"/>
              <w:jc w:val="center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50</w:t>
            </w:r>
          </w:p>
        </w:tc>
      </w:tr>
    </w:tbl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i/>
          <w:sz w:val="20"/>
          <w:szCs w:val="28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i/>
          <w:sz w:val="20"/>
          <w:szCs w:val="20"/>
          <w:lang w:val="ru-RU" w:eastAsia="ru-RU"/>
        </w:rPr>
      </w:pPr>
      <w:r w:rsidRPr="007C312C">
        <w:rPr>
          <w:rFonts w:eastAsia="Times New Roman" w:cs="Times New Roman"/>
          <w:b/>
          <w:sz w:val="20"/>
          <w:szCs w:val="20"/>
          <w:lang w:val="ru-RU" w:eastAsia="ru-RU"/>
        </w:rPr>
        <w:t>Комплект тестовых заданий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7"/>
        <w:gridCol w:w="1768"/>
        <w:gridCol w:w="1417"/>
        <w:gridCol w:w="4493"/>
      </w:tblGrid>
      <w:tr w:rsidR="007C312C" w:rsidRPr="007C312C" w:rsidTr="008F2848">
        <w:trPr>
          <w:jc w:val="center"/>
        </w:trPr>
        <w:tc>
          <w:tcPr>
            <w:tcW w:w="1667" w:type="dxa"/>
            <w:shd w:val="clear" w:color="auto" w:fill="D9D9D9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Индикатор </w:t>
            </w:r>
          </w:p>
        </w:tc>
        <w:tc>
          <w:tcPr>
            <w:tcW w:w="1768" w:type="dxa"/>
            <w:shd w:val="clear" w:color="auto" w:fill="D9D9D9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ОПК.1.1</w:t>
            </w:r>
          </w:p>
        </w:tc>
        <w:tc>
          <w:tcPr>
            <w:tcW w:w="1417" w:type="dxa"/>
            <w:shd w:val="clear" w:color="auto" w:fill="D9D9D9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Семестр</w:t>
            </w:r>
          </w:p>
        </w:tc>
        <w:tc>
          <w:tcPr>
            <w:tcW w:w="4493" w:type="dxa"/>
            <w:shd w:val="clear" w:color="auto" w:fill="D9D9D9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2</w:t>
            </w:r>
          </w:p>
        </w:tc>
      </w:tr>
      <w:tr w:rsidR="007C312C" w:rsidRPr="007C312C" w:rsidTr="008F2848">
        <w:trPr>
          <w:jc w:val="center"/>
        </w:trPr>
        <w:tc>
          <w:tcPr>
            <w:tcW w:w="3435" w:type="dxa"/>
            <w:gridSpan w:val="2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Уровень сложности</w:t>
            </w:r>
          </w:p>
        </w:tc>
        <w:tc>
          <w:tcPr>
            <w:tcW w:w="5910" w:type="dxa"/>
            <w:gridSpan w:val="2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Базовый</w:t>
            </w:r>
          </w:p>
        </w:tc>
      </w:tr>
      <w:tr w:rsidR="007C312C" w:rsidRPr="007C312C" w:rsidTr="008F2848">
        <w:trPr>
          <w:jc w:val="center"/>
        </w:trPr>
        <w:tc>
          <w:tcPr>
            <w:tcW w:w="3435" w:type="dxa"/>
            <w:gridSpan w:val="2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Тип задания</w:t>
            </w:r>
          </w:p>
        </w:tc>
        <w:tc>
          <w:tcPr>
            <w:tcW w:w="5910" w:type="dxa"/>
            <w:gridSpan w:val="2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7C312C" w:rsidRPr="007C312C" w:rsidTr="008F2848">
        <w:trPr>
          <w:jc w:val="center"/>
        </w:trPr>
        <w:tc>
          <w:tcPr>
            <w:tcW w:w="3435" w:type="dxa"/>
            <w:gridSpan w:val="2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Инструкция:</w:t>
            </w:r>
          </w:p>
        </w:tc>
        <w:tc>
          <w:tcPr>
            <w:tcW w:w="5910" w:type="dxa"/>
            <w:gridSpan w:val="2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укажите один вариант ответа / не менее двух вариантов</w:t>
            </w:r>
          </w:p>
        </w:tc>
      </w:tr>
      <w:tr w:rsidR="007C312C" w:rsidRPr="007C312C" w:rsidTr="008F2848">
        <w:trPr>
          <w:trHeight w:val="557"/>
          <w:jc w:val="center"/>
        </w:trPr>
        <w:tc>
          <w:tcPr>
            <w:tcW w:w="9345" w:type="dxa"/>
            <w:gridSpan w:val="4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1. Нижний, основной слой атмосферы, называется: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А. Стратосфера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Б. Биосфера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В. Тропосфера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Г. Гидросфера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color w:val="0070C0"/>
                <w:sz w:val="16"/>
                <w:szCs w:val="16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2. К какой из подсистем относится почва?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А.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Геома</w:t>
            </w:r>
            <w:proofErr w:type="spellEnd"/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Б.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Биокосная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подсистема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В.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Биота</w:t>
            </w:r>
            <w:proofErr w:type="spellEnd"/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Б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3.</w:t>
            </w:r>
            <w:r w:rsidRPr="007C312C">
              <w:rPr>
                <w:rFonts w:eastAsia="Times New Roman" w:cs="Times New Roman"/>
                <w:i/>
                <w:sz w:val="32"/>
                <w:szCs w:val="32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Природные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геосистемы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, более крупные, чем ландшафт, т. е. состоящие из нескольких ланд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softHyphen/>
              <w:t>шафтов, называют: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А. Таксономическими единицами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Б. Морфологическими единицами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В. Иерархическими единицами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4.</w:t>
            </w: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Временная структура ландшафта предполагает: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А. Ярусное расположение компонентов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>Б. Упорядоченную систему более низкого ранга, входящую в состав более крупного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В. Суточные и сезонные ритмы, внутривековые и многовековые изменения состояния природы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5. Фация, расположенная на водораздельной поверх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softHyphen/>
              <w:t>ности со слабыми уклонами (1...2°), без существенного смыва почвы, с атмосферным типом увлажнения и глубоким залеганием грунтовых вод, называется: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А.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Трансаккумулятивной</w:t>
            </w:r>
            <w:proofErr w:type="spellEnd"/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Б. Элювиальной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В.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Трансэлювиальной</w:t>
            </w:r>
            <w:proofErr w:type="spellEnd"/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Г. Ключевой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Б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6.</w:t>
            </w: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Фация, отличающаяся регулярным затоплением во время половодья и паводков, называются: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А. Пойменной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Б. Аккумулятивно-элювиальной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В. Собственно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супераквальной</w:t>
            </w:r>
            <w:proofErr w:type="spellEnd"/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Г. Субаквальной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7. Рельеф на топографических картах показывается при помощи: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А. Меридианов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Б. Параллелей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В. Вертикалей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Г. Горизонталей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Г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8. К составляющим функционирования ландшафта относятся: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А.</w:t>
            </w: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Влагооборот</w:t>
            </w:r>
            <w:proofErr w:type="spellEnd"/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Б. Геохимический круговорот веществ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В. Восстановительная сукцессия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Г.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Энергообмен</w:t>
            </w:r>
            <w:proofErr w:type="spellEnd"/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proofErr w:type="gramStart"/>
            <w:r w:rsidRPr="007C312C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А,Б</w:t>
            </w:r>
            <w:proofErr w:type="gramEnd"/>
            <w:r w:rsidRPr="007C312C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,Г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9. Деление земной поверхности на материковые выступы и океанические впадины, называется: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А. Зональной дифференциацией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Б. Азональной дифференциацией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В.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Секторностью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ландшафтов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Б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10. Абсолютной отметкой рельефа называется: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А. Отметка от условно принятого нуля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Б. Отметка, отсчитываемая от уровня Балтийского моря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В. Отметка, отсчитываемая от уровня Северного Ледовитого океана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Б</w:t>
            </w:r>
          </w:p>
        </w:tc>
      </w:tr>
      <w:tr w:rsidR="007C312C" w:rsidRPr="007C312C" w:rsidTr="008F2848">
        <w:trPr>
          <w:jc w:val="center"/>
        </w:trPr>
        <w:tc>
          <w:tcPr>
            <w:tcW w:w="3435" w:type="dxa"/>
            <w:gridSpan w:val="2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lastRenderedPageBreak/>
              <w:t>Уровень сложности</w:t>
            </w:r>
          </w:p>
        </w:tc>
        <w:tc>
          <w:tcPr>
            <w:tcW w:w="5910" w:type="dxa"/>
            <w:gridSpan w:val="2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Повышенный</w:t>
            </w:r>
          </w:p>
        </w:tc>
      </w:tr>
      <w:tr w:rsidR="007C312C" w:rsidRPr="007C312C" w:rsidTr="008F2848">
        <w:trPr>
          <w:jc w:val="center"/>
        </w:trPr>
        <w:tc>
          <w:tcPr>
            <w:tcW w:w="3435" w:type="dxa"/>
            <w:gridSpan w:val="2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Тип задания</w:t>
            </w:r>
          </w:p>
        </w:tc>
        <w:tc>
          <w:tcPr>
            <w:tcW w:w="5910" w:type="dxa"/>
            <w:gridSpan w:val="2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7C312C" w:rsidRPr="007C312C" w:rsidTr="008F2848">
        <w:trPr>
          <w:jc w:val="center"/>
        </w:trPr>
        <w:tc>
          <w:tcPr>
            <w:tcW w:w="3435" w:type="dxa"/>
            <w:gridSpan w:val="2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Инструкция:</w:t>
            </w:r>
          </w:p>
        </w:tc>
        <w:tc>
          <w:tcPr>
            <w:tcW w:w="5910" w:type="dxa"/>
            <w:gridSpan w:val="2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7C312C" w:rsidRPr="007C312C" w:rsidTr="008F2848">
        <w:trPr>
          <w:jc w:val="center"/>
        </w:trPr>
        <w:tc>
          <w:tcPr>
            <w:tcW w:w="9345" w:type="dxa"/>
            <w:gridSpan w:val="4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11. Установите соответствие между природными компонентами и их свойствами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292"/>
              <w:gridCol w:w="6822"/>
            </w:tblGrid>
            <w:tr w:rsidR="007C312C" w:rsidRPr="007C312C" w:rsidTr="008F2848">
              <w:tc>
                <w:tcPr>
                  <w:tcW w:w="2292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1. Вещественные</w:t>
                  </w:r>
                  <w:r w:rsidRPr="007C312C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 xml:space="preserve">                            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2. Энергетические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3. </w:t>
                  </w:r>
                  <w:r w:rsidRPr="007C312C"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  <w:t>Информационно-организационные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16"/>
                      <w:szCs w:val="16"/>
                      <w:lang w:val="ru-RU" w:eastAsia="ru-RU"/>
                    </w:rPr>
                  </w:pPr>
                </w:p>
              </w:tc>
              <w:tc>
                <w:tcPr>
                  <w:tcW w:w="6822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lastRenderedPageBreak/>
                    <w:t xml:space="preserve">А. </w:t>
                  </w:r>
                  <w:r w:rsidRPr="007C312C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Температура, потенциальная и кинетическая энергия гравитации, давление, биогенная энергия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Структура, пространственная и временная последовательность, взаимное расположение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lastRenderedPageBreak/>
                    <w:t>В. Механический, физический, химический состав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</w:tr>
          </w:tbl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lastRenderedPageBreak/>
              <w:t>1В, 2А,3Б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16"/>
                <w:szCs w:val="16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12. Установите соответствие </w:t>
            </w:r>
            <w:proofErr w:type="gramStart"/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между  группами</w:t>
            </w:r>
            <w:proofErr w:type="gramEnd"/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 и компонентами ландшафта, входящими в эти группы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297"/>
              <w:gridCol w:w="6817"/>
            </w:tblGrid>
            <w:tr w:rsidR="007C312C" w:rsidRPr="007C312C" w:rsidTr="008F2848">
              <w:tc>
                <w:tcPr>
                  <w:tcW w:w="2297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1. Инертные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2. Мобильные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3. Активные</w:t>
                  </w:r>
                </w:p>
              </w:tc>
              <w:tc>
                <w:tcPr>
                  <w:tcW w:w="6817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А. Воздушные и водные массы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b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Б. </w:t>
                  </w:r>
                  <w:proofErr w:type="spellStart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Биота</w:t>
                  </w:r>
                  <w:proofErr w:type="spellEnd"/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В. Минеральная часть и рельеф</w:t>
                  </w:r>
                </w:p>
              </w:tc>
            </w:tr>
          </w:tbl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1В, 2А, 3Б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16"/>
                <w:szCs w:val="16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13.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Установите  последовательность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происходящих в ландшафтах процессов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1. Функционирование</w:t>
            </w: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   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2. Эволюция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3. Динамика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1,3,2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14. 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Установите  последовательность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морфологических единиц в порядке их возрастания: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1. Урочище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2.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Подурочище</w:t>
            </w:r>
            <w:proofErr w:type="spellEnd"/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3. Фация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4. Местность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3,2,1,4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15.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Установите соответствие </w:t>
            </w:r>
            <w:proofErr w:type="gramStart"/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между  группами</w:t>
            </w:r>
            <w:proofErr w:type="gramEnd"/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 местоположений и входящими в эти группы  фациями: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836"/>
              <w:gridCol w:w="3278"/>
            </w:tblGrid>
            <w:tr w:rsidR="007C312C" w:rsidRPr="007C312C" w:rsidTr="008F2848">
              <w:tc>
                <w:tcPr>
                  <w:tcW w:w="5836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1. </w:t>
                  </w:r>
                  <w:proofErr w:type="gramStart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Группа  верховых</w:t>
                  </w:r>
                  <w:proofErr w:type="gramEnd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 или элювиальных местоположений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2. Группа </w:t>
                  </w:r>
                  <w:proofErr w:type="gramStart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низинных  или</w:t>
                  </w:r>
                  <w:proofErr w:type="gramEnd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 </w:t>
                  </w:r>
                  <w:proofErr w:type="spellStart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супераквальных</w:t>
                  </w:r>
                  <w:proofErr w:type="spellEnd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 местоположений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3. Группа пойменных местоположений</w:t>
                  </w:r>
                </w:p>
              </w:tc>
              <w:tc>
                <w:tcPr>
                  <w:tcW w:w="3278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А. Субаквальные фации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Б. </w:t>
                  </w:r>
                  <w:proofErr w:type="spellStart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Трансаккумулятивные</w:t>
                  </w:r>
                  <w:proofErr w:type="spellEnd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 фации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В. Ключевые фации</w:t>
                  </w:r>
                </w:p>
              </w:tc>
            </w:tr>
          </w:tbl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1Б, 2В, 3А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16.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 Установите соответствие </w:t>
            </w:r>
            <w:proofErr w:type="gramStart"/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между элементами</w:t>
            </w:r>
            <w:proofErr w:type="gramEnd"/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 отражающими рельеф на топографической карте и их характеристиками.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859"/>
              <w:gridCol w:w="6255"/>
            </w:tblGrid>
            <w:tr w:rsidR="007C312C" w:rsidRPr="007C312C" w:rsidTr="008F2848">
              <w:tc>
                <w:tcPr>
                  <w:tcW w:w="2859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1. Шаг горизонталей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2. Заложение горизонталей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3. Уклон местности</w:t>
                  </w:r>
                </w:p>
              </w:tc>
              <w:tc>
                <w:tcPr>
                  <w:tcW w:w="6255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А. Расстояние между соседними секущими плоскостями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Падение поверхности земли или уровня, отнесенное к единице длины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В. Расстояние между соседними горизонталями в плане</w:t>
                  </w:r>
                </w:p>
              </w:tc>
            </w:tr>
          </w:tbl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1А, 2В, 3Б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17.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Установите соответствие между факторами, определяющими дифференциацию ландшафтов и их характеристиками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859"/>
              <w:gridCol w:w="6255"/>
            </w:tblGrid>
            <w:tr w:rsidR="007C312C" w:rsidRPr="007C312C" w:rsidTr="008F2848">
              <w:tc>
                <w:tcPr>
                  <w:tcW w:w="2859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1. Широтная зональность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2. Высотная поясность 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3. </w:t>
                  </w:r>
                  <w:proofErr w:type="spellStart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Секторность</w:t>
                  </w:r>
                  <w:proofErr w:type="spellEnd"/>
                </w:p>
              </w:tc>
              <w:tc>
                <w:tcPr>
                  <w:tcW w:w="6255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А Закономерная смена природных компонентов и комплексов от подножий гор к вершинам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Б. </w:t>
                  </w:r>
                  <w:proofErr w:type="gramStart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Изменение  степени</w:t>
                  </w:r>
                  <w:proofErr w:type="gramEnd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 </w:t>
                  </w:r>
                  <w:proofErr w:type="spellStart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континентальности</w:t>
                  </w:r>
                  <w:proofErr w:type="spellEnd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 климата от океанических побережий вглубь материков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В. Закономерное изменение физико-географических процессов, компонентов и комплексов от экватора к полюсам</w:t>
                  </w:r>
                </w:p>
              </w:tc>
            </w:tr>
          </w:tbl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1В, 2А, 3Б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18.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Установите соответствие между физическими </w:t>
            </w:r>
            <w:proofErr w:type="gramStart"/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процессами  и</w:t>
            </w:r>
            <w:proofErr w:type="gramEnd"/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 их характеристиками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001"/>
              <w:gridCol w:w="6113"/>
            </w:tblGrid>
            <w:tr w:rsidR="007C312C" w:rsidRPr="007C312C" w:rsidTr="008F2848">
              <w:tc>
                <w:tcPr>
                  <w:tcW w:w="3001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1. Адвекция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2. Конвекция 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3. Турбулентность</w:t>
                  </w:r>
                </w:p>
              </w:tc>
              <w:tc>
                <w:tcPr>
                  <w:tcW w:w="6113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А Перенос воздушных масс в горизонтальном направлении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Перенос воздушных масс в вертикальном направлении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В. Хаотичное передвижение воздушных масс</w:t>
                  </w:r>
                </w:p>
              </w:tc>
            </w:tr>
          </w:tbl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1А, 2Б, 3В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19.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 Установите соответствие между уровнями </w:t>
            </w:r>
            <w:proofErr w:type="spellStart"/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ярусности</w:t>
            </w:r>
            <w:proofErr w:type="spellEnd"/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 равнин и возрастом их рельефа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066"/>
              <w:gridCol w:w="6063"/>
            </w:tblGrid>
            <w:tr w:rsidR="007C312C" w:rsidRPr="007C312C" w:rsidTr="008F2848">
              <w:tc>
                <w:tcPr>
                  <w:tcW w:w="3001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32"/>
                      <w:szCs w:val="3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32"/>
                      <w:szCs w:val="32"/>
                      <w:lang w:val="ru-RU" w:eastAsia="ru-RU"/>
                    </w:rPr>
                    <w:lastRenderedPageBreak/>
                    <w:drawing>
                      <wp:inline distT="0" distB="0" distL="0" distR="0">
                        <wp:extent cx="1809750" cy="600075"/>
                        <wp:effectExtent l="0" t="0" r="0" b="9525"/>
                        <wp:docPr id="13" name="Рисунок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1. </w:t>
                  </w:r>
                  <w:r w:rsidRPr="007C312C">
                    <w:rPr>
                      <w:rFonts w:eastAsia="Times New Roman" w:cs="Times New Roman"/>
                      <w:sz w:val="22"/>
                      <w:lang w:eastAsia="ru-RU"/>
                    </w:rPr>
                    <w:t>I</w:t>
                  </w: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 - Низинные ландшафты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t xml:space="preserve">2. </w:t>
                  </w:r>
                  <w:r w:rsidRPr="007C312C">
                    <w:rPr>
                      <w:rFonts w:eastAsia="Times New Roman" w:cs="Times New Roman"/>
                      <w:sz w:val="22"/>
                      <w:lang w:eastAsia="ru-RU"/>
                    </w:rPr>
                    <w:t>II</w:t>
                  </w: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 Низменные ландшафты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3. </w:t>
                  </w:r>
                  <w:r w:rsidRPr="007C312C">
                    <w:rPr>
                      <w:rFonts w:eastAsia="Times New Roman" w:cs="Times New Roman"/>
                      <w:sz w:val="22"/>
                      <w:lang w:eastAsia="ru-RU"/>
                    </w:rPr>
                    <w:t>III</w:t>
                  </w: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 Ландшафты возвышенных  равнин</w:t>
                  </w:r>
                </w:p>
              </w:tc>
              <w:tc>
                <w:tcPr>
                  <w:tcW w:w="6095" w:type="dxa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А. Отличаются самым молодым рельефом аккумулятивного происхождения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Формирующийся рельеф среднего возраста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В. Сформировавшийся, самый древний рельеф </w:t>
                  </w:r>
                </w:p>
              </w:tc>
            </w:tr>
          </w:tbl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1А, 2Б, 3В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20.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Установите соответствие между свойствами почвы и их характеристиками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074"/>
              <w:gridCol w:w="6045"/>
            </w:tblGrid>
            <w:tr w:rsidR="007C312C" w:rsidRPr="007C312C" w:rsidTr="008F2848">
              <w:tc>
                <w:tcPr>
                  <w:tcW w:w="3074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1. </w:t>
                  </w:r>
                  <w:r w:rsidRPr="007C312C"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  <w:t>Альбедо</w:t>
                  </w: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t xml:space="preserve"> 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t>2. Теплоемкость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3. Теплопроводность</w:t>
                  </w:r>
                </w:p>
              </w:tc>
              <w:tc>
                <w:tcPr>
                  <w:tcW w:w="6045" w:type="dxa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А. Способность почвы проводить тепло путем теплового взаимодействия соприкасающихся между собой твердых, жидких и газообразных частиц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i/>
                      <w:sz w:val="32"/>
                      <w:szCs w:val="3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Х</w:t>
                  </w:r>
                  <w:r w:rsidRPr="007C312C">
                    <w:rPr>
                      <w:rFonts w:eastAsia="Times New Roman" w:cs="Times New Roman"/>
                      <w:iCs/>
                      <w:sz w:val="22"/>
                      <w:lang w:val="ru-RU" w:eastAsia="ru-RU"/>
                    </w:rPr>
                    <w:t>арактеристика отражательной способности поверхности почвы.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В. Количество тепла, необходимое на нагревание 1 г почвы на 1</w:t>
                  </w:r>
                  <w:r w:rsidRPr="007C312C">
                    <w:rPr>
                      <w:rFonts w:eastAsia="Times New Roman" w:cs="Times New Roman"/>
                      <w:sz w:val="22"/>
                      <w:vertAlign w:val="superscript"/>
                      <w:lang w:val="ru-RU" w:eastAsia="ru-RU"/>
                    </w:rPr>
                    <w:t>0</w:t>
                  </w: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С</w:t>
                  </w:r>
                </w:p>
              </w:tc>
            </w:tr>
          </w:tbl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1Б, 2В, 3А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21.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Установите соответствие между временными группами развития ландшафтов и длительностью происходящих процессов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074"/>
              <w:gridCol w:w="6045"/>
            </w:tblGrid>
            <w:tr w:rsidR="007C312C" w:rsidRPr="007C312C" w:rsidTr="008F2848">
              <w:tc>
                <w:tcPr>
                  <w:tcW w:w="3074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1. Функционирование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t>2. Динамика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3. Эволюция</w:t>
                  </w:r>
                </w:p>
              </w:tc>
              <w:tc>
                <w:tcPr>
                  <w:tcW w:w="6045" w:type="dxa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А. От десятков до 500-600 лет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i/>
                      <w:sz w:val="32"/>
                      <w:szCs w:val="3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Более 600 лет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В. От суток до года</w:t>
                  </w:r>
                </w:p>
              </w:tc>
            </w:tr>
          </w:tbl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1В, 2А, 3Б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22.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Установите соответствие между характером поверхности и коэффициентом альбедо 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074"/>
              <w:gridCol w:w="6045"/>
            </w:tblGrid>
            <w:tr w:rsidR="007C312C" w:rsidRPr="007C312C" w:rsidTr="008F2848">
              <w:tc>
                <w:tcPr>
                  <w:tcW w:w="3074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1. Снежный покров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t>2. Травяной покров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3. Влажный чернозем</w:t>
                  </w:r>
                </w:p>
              </w:tc>
              <w:tc>
                <w:tcPr>
                  <w:tcW w:w="6045" w:type="dxa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А. 0,1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i/>
                      <w:sz w:val="32"/>
                      <w:szCs w:val="3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0,3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В. 0,9</w:t>
                  </w:r>
                </w:p>
              </w:tc>
            </w:tr>
          </w:tbl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1В, 2Б, 3А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iCs/>
                <w:sz w:val="22"/>
                <w:lang w:val="ru-RU" w:eastAsia="ru-RU"/>
              </w:rPr>
              <w:t xml:space="preserve">23.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Установите соответствие между видами динамики ландшафтов и происходящими процессами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074"/>
              <w:gridCol w:w="6045"/>
            </w:tblGrid>
            <w:tr w:rsidR="007C312C" w:rsidRPr="007C312C" w:rsidTr="008F2848">
              <w:tc>
                <w:tcPr>
                  <w:tcW w:w="3074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1. Эволюционная динамика    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t>2. Динамика катастроф или революций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3. Динамика восстановительных сукцессии</w:t>
                  </w:r>
                </w:p>
              </w:tc>
              <w:tc>
                <w:tcPr>
                  <w:tcW w:w="6045" w:type="dxa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А. Прерывистое, скачкообразное качественное превращение одного состояния и самих </w:t>
                  </w:r>
                  <w:proofErr w:type="spellStart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геосистем</w:t>
                  </w:r>
                  <w:proofErr w:type="spellEnd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 в другие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i/>
                      <w:sz w:val="32"/>
                      <w:szCs w:val="3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Завершение кратковременных деструктивных фаз эпизодических экстремальных природных и антропогенных явлений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В. Постепенные непрерывные, последовательные и необратимые изменения </w:t>
                  </w:r>
                  <w:proofErr w:type="spellStart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геосистем</w:t>
                  </w:r>
                  <w:proofErr w:type="spellEnd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  с длительными направленными изменениями во внешней среде.</w:t>
                  </w:r>
                </w:p>
              </w:tc>
            </w:tr>
          </w:tbl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1В, 2А, 3Б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24. 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Установите  последовательность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смены географических зон от экватора к полюсу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1. Умеренный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2. Субарктический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3. Субэкваториальный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4. Тропический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5. Арктический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6. Экваториальный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7. Субтропический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6,3,4,7,1,2,5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25. 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Установите  последовательность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морфоструктур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от более низкого к более высокому порядку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>1. Горное сооружение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2. Плоскогорье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3. Материк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1,2,3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26. 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Установите  последовательность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смены ландшафтных зон от подножия горной системы к вершине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1. Горные луга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2. Гляциально-нивальная зона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3. Горная тундра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4. Горная тайга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4,1,3,2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27.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Установите соответствие между сторонами возвышенности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411"/>
              <w:gridCol w:w="3708"/>
            </w:tblGrid>
            <w:tr w:rsidR="007C312C" w:rsidRPr="007C312C" w:rsidTr="008F2848">
              <w:tc>
                <w:tcPr>
                  <w:tcW w:w="5411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object w:dxaOrig="7065" w:dyaOrig="264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134" type="#_x0000_t75" style="width:194.25pt;height:1in" o:ole="">
                        <v:imagedata r:id="rId8" o:title=""/>
                      </v:shape>
                      <o:OLEObject Type="Embed" ProgID="PBrush" ShapeID="_x0000_i1134" DrawAspect="Content" ObjectID="_1841313875" r:id="rId9"/>
                    </w:object>
                  </w:r>
                </w:p>
              </w:tc>
              <w:tc>
                <w:tcPr>
                  <w:tcW w:w="3708" w:type="dxa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А. Наветренная сторона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i/>
                      <w:sz w:val="32"/>
                      <w:szCs w:val="3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Подветренная сторона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</w:tr>
          </w:tbl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1А, 2Б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28.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Установите соответствие при делении ландшафтов по зональному признаку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074"/>
              <w:gridCol w:w="6045"/>
            </w:tblGrid>
            <w:tr w:rsidR="007C312C" w:rsidRPr="007C312C" w:rsidTr="008F2848">
              <w:tc>
                <w:tcPr>
                  <w:tcW w:w="3074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1. Глобальный уровень    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t>2. Региональный уровень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3. Локальный уровень</w:t>
                  </w:r>
                </w:p>
              </w:tc>
              <w:tc>
                <w:tcPr>
                  <w:tcW w:w="6045" w:type="dxa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А. Географический пояс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i/>
                      <w:sz w:val="32"/>
                      <w:szCs w:val="3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Суша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В. Ландшафт</w:t>
                  </w:r>
                </w:p>
              </w:tc>
            </w:tr>
          </w:tbl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1Б, 2А, 3В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29. 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Установите  последовательность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элементов </w:t>
            </w:r>
            <w:proofErr w:type="spell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геосистемы</w:t>
            </w:r>
            <w:proofErr w:type="spell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на региональном уровне в порядке убывания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>1. Страна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>2. Материк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>3. Провинция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2,1,3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30.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Установите соответствие между основанием деления таксономических единиц и примерами ландшафтов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277"/>
              <w:gridCol w:w="4842"/>
            </w:tblGrid>
            <w:tr w:rsidR="007C312C" w:rsidRPr="007C312C" w:rsidTr="008F2848">
              <w:tc>
                <w:tcPr>
                  <w:tcW w:w="4277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1. </w:t>
                  </w:r>
                  <w:r w:rsidRPr="007C312C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Тип контакта и взаимо</w:t>
                  </w:r>
                  <w:r w:rsidRPr="007C312C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softHyphen/>
                    <w:t>действия геосфер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t>2. Термические параметры географических поясов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3. </w:t>
                  </w:r>
                  <w:proofErr w:type="spellStart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Континентальность</w:t>
                  </w:r>
                  <w:proofErr w:type="spellEnd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, секторные климатические различия</w:t>
                  </w:r>
                </w:p>
              </w:tc>
              <w:tc>
                <w:tcPr>
                  <w:tcW w:w="4842" w:type="dxa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А. Приокеанические, умеренно континентальные, континентальные, резко континентальные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i/>
                      <w:sz w:val="32"/>
                      <w:szCs w:val="3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Б. Арктические, субарктические, бореальные, </w:t>
                  </w:r>
                  <w:proofErr w:type="spellStart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суббореальные</w:t>
                  </w:r>
                  <w:proofErr w:type="spellEnd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, субтропические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В. Наземные, земноводные, водные, подводные</w:t>
                  </w:r>
                </w:p>
              </w:tc>
            </w:tr>
          </w:tbl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1В, 2Б, 3А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31.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Установите соответствие </w:t>
            </w:r>
            <w:proofErr w:type="gramStart"/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между  типами</w:t>
            </w:r>
            <w:proofErr w:type="gramEnd"/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 климата и их характеристиками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576"/>
              <w:gridCol w:w="6543"/>
            </w:tblGrid>
            <w:tr w:rsidR="007C312C" w:rsidRPr="007C312C" w:rsidTr="008F2848">
              <w:tc>
                <w:tcPr>
                  <w:tcW w:w="2576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1. </w:t>
                  </w:r>
                  <w:r w:rsidRPr="007C312C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Глобальный климат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t>2. Локальный климат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  <w:tc>
                <w:tcPr>
                  <w:tcW w:w="6543" w:type="dxa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А. Статистическая совокупность состояний, проходимых системой «атмосфера-океан-суша-криосфера-биосфера» за периоды времени в несколько десятилетий.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Совокупность атмосферных условий за многолетний период, свойственных тому или иному месту в зависимости от его географической обстановки.</w:t>
                  </w:r>
                </w:p>
              </w:tc>
            </w:tr>
          </w:tbl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1А, 2Б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32.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Установите соответствие между процессами, преобразующими ландшафт и их характеристиками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576"/>
              <w:gridCol w:w="6543"/>
            </w:tblGrid>
            <w:tr w:rsidR="007C312C" w:rsidRPr="007C312C" w:rsidTr="008F2848">
              <w:tc>
                <w:tcPr>
                  <w:tcW w:w="2576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lastRenderedPageBreak/>
                    <w:t xml:space="preserve">1. </w:t>
                  </w:r>
                  <w:r w:rsidRPr="007C312C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Денудация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t>2. Дефляция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  <w:tc>
                <w:tcPr>
                  <w:tcW w:w="6543" w:type="dxa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А. Процесс выдувания и </w:t>
                  </w:r>
                  <w:proofErr w:type="spellStart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развевания</w:t>
                  </w:r>
                  <w:proofErr w:type="spellEnd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 мелких частиц рыхлых пород (песка, пыли) ветром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Процесс сноса и переноса разрушенных горных пород с возвышенностей в пониженные участки под воздействием воды, ветра, льда и силы тяжести.</w:t>
                  </w:r>
                </w:p>
              </w:tc>
            </w:tr>
          </w:tbl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1Б, 2А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33.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Установите соответствие между типами климата и их характеристиками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576"/>
              <w:gridCol w:w="6543"/>
            </w:tblGrid>
            <w:tr w:rsidR="007C312C" w:rsidRPr="007C312C" w:rsidTr="008F2848">
              <w:tc>
                <w:tcPr>
                  <w:tcW w:w="2576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1. </w:t>
                  </w:r>
                  <w:r w:rsidRPr="007C312C">
                    <w:rPr>
                      <w:rFonts w:eastAsia="Times New Roman" w:cs="Times New Roman"/>
                      <w:bCs/>
                      <w:sz w:val="22"/>
                      <w:lang w:val="ru-RU" w:eastAsia="ru-RU"/>
                    </w:rPr>
                    <w:t>Нивальный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t>2. Гумидный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t>3. Аридный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  <w:tc>
                <w:tcPr>
                  <w:tcW w:w="6543" w:type="dxa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А. Тип климата в областях с избыточным увлажнением, при котором количество атмосферных осадков больше, чем может испариться и просочиться в </w:t>
                  </w:r>
                  <w:proofErr w:type="spellStart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почвогрунты</w:t>
                  </w:r>
                  <w:proofErr w:type="spellEnd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.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Сухой климат с высокими температурами воздуха, испытывающими большие суточные колебания, и малым количеством атмосферных осадков или полным их отсутствием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В. Холодный климат, при котором количество осадков, выпадающих в форме снега, больше, чем может растаять и испариться за теплое время года</w:t>
                  </w:r>
                </w:p>
              </w:tc>
            </w:tr>
          </w:tbl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1В, 2А, 3Б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34.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Установите соответствие между типом ландшафтной зоны и суммарной</w:t>
            </w: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солнечной радиацией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02"/>
              <w:gridCol w:w="4417"/>
            </w:tblGrid>
            <w:tr w:rsidR="007C312C" w:rsidRPr="007C312C" w:rsidTr="008F2848">
              <w:tc>
                <w:tcPr>
                  <w:tcW w:w="4702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1. Полярные внеледниковые ландшафты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t>2. Бореальные ландшафты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t xml:space="preserve">3. Субэкваториальные гумидные ландшафты </w:t>
                  </w:r>
                </w:p>
              </w:tc>
              <w:tc>
                <w:tcPr>
                  <w:tcW w:w="4417" w:type="dxa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А. 61 ккал/см</w:t>
                  </w:r>
                  <w:r w:rsidRPr="007C312C">
                    <w:rPr>
                      <w:rFonts w:eastAsia="Times New Roman" w:cs="Times New Roman"/>
                      <w:sz w:val="22"/>
                      <w:vertAlign w:val="superscript"/>
                      <w:lang w:val="ru-RU" w:eastAsia="ru-RU"/>
                    </w:rPr>
                    <w:t>2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82 ккал/см</w:t>
                  </w:r>
                  <w:r w:rsidRPr="007C312C">
                    <w:rPr>
                      <w:rFonts w:eastAsia="Times New Roman" w:cs="Times New Roman"/>
                      <w:sz w:val="22"/>
                      <w:vertAlign w:val="superscript"/>
                      <w:lang w:val="ru-RU" w:eastAsia="ru-RU"/>
                    </w:rPr>
                    <w:t>2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В. 156 ккал/см</w:t>
                  </w:r>
                  <w:r w:rsidRPr="007C312C">
                    <w:rPr>
                      <w:rFonts w:eastAsia="Times New Roman" w:cs="Times New Roman"/>
                      <w:sz w:val="22"/>
                      <w:vertAlign w:val="superscript"/>
                      <w:lang w:val="ru-RU" w:eastAsia="ru-RU"/>
                    </w:rPr>
                    <w:t>2</w:t>
                  </w:r>
                </w:p>
              </w:tc>
            </w:tr>
          </w:tbl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1А, 2Б, 3В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35. Установите соответствие между типом ландшафтной зоны и количеством осадков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02"/>
              <w:gridCol w:w="4417"/>
            </w:tblGrid>
            <w:tr w:rsidR="007C312C" w:rsidRPr="007C312C" w:rsidTr="008F2848">
              <w:tc>
                <w:tcPr>
                  <w:tcW w:w="4702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1. Субэкваториальные </w:t>
                  </w:r>
                  <w:proofErr w:type="spellStart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гумидные</w:t>
                  </w:r>
                  <w:proofErr w:type="spellEnd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 ландшафты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t>2. Суббореальные экстрааридные ландшафты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t>3. Бореально-суббореальные ландшафты</w:t>
                  </w:r>
                </w:p>
              </w:tc>
              <w:tc>
                <w:tcPr>
                  <w:tcW w:w="4417" w:type="dxa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А. 200 мм/год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1500мм/год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В. 500м/год</w:t>
                  </w:r>
                </w:p>
              </w:tc>
            </w:tr>
          </w:tbl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1Б, 2А, 3В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36.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Установите соответствие между широтой местности и высотой Солнца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02"/>
              <w:gridCol w:w="4417"/>
            </w:tblGrid>
            <w:tr w:rsidR="007C312C" w:rsidRPr="007C312C" w:rsidTr="008F2848">
              <w:tc>
                <w:tcPr>
                  <w:tcW w:w="4702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vertAlign w:val="superscript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1. 10</w:t>
                  </w:r>
                  <w:r w:rsidRPr="007C312C">
                    <w:rPr>
                      <w:rFonts w:eastAsia="Times New Roman" w:cs="Times New Roman"/>
                      <w:sz w:val="22"/>
                      <w:vertAlign w:val="superscript"/>
                      <w:lang w:val="ru-RU" w:eastAsia="ru-RU"/>
                    </w:rPr>
                    <w:t xml:space="preserve">0 </w:t>
                  </w:r>
                  <w:proofErr w:type="spellStart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с.ш</w:t>
                  </w:r>
                  <w:proofErr w:type="spellEnd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.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t xml:space="preserve">2. </w:t>
                  </w: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30</w:t>
                  </w:r>
                  <w:r w:rsidRPr="007C312C">
                    <w:rPr>
                      <w:rFonts w:eastAsia="Times New Roman" w:cs="Times New Roman"/>
                      <w:sz w:val="22"/>
                      <w:vertAlign w:val="superscript"/>
                      <w:lang w:val="ru-RU" w:eastAsia="ru-RU"/>
                    </w:rPr>
                    <w:t xml:space="preserve">0 </w:t>
                  </w:r>
                  <w:proofErr w:type="spellStart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с.ш</w:t>
                  </w:r>
                  <w:proofErr w:type="spellEnd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.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t xml:space="preserve">3. </w:t>
                  </w: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60</w:t>
                  </w:r>
                  <w:r w:rsidRPr="007C312C">
                    <w:rPr>
                      <w:rFonts w:eastAsia="Times New Roman" w:cs="Times New Roman"/>
                      <w:sz w:val="22"/>
                      <w:vertAlign w:val="superscript"/>
                      <w:lang w:val="ru-RU" w:eastAsia="ru-RU"/>
                    </w:rPr>
                    <w:t xml:space="preserve">0 </w:t>
                  </w:r>
                  <w:proofErr w:type="spellStart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с.ш</w:t>
                  </w:r>
                  <w:proofErr w:type="spellEnd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.</w:t>
                  </w:r>
                </w:p>
              </w:tc>
              <w:tc>
                <w:tcPr>
                  <w:tcW w:w="4417" w:type="dxa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А. 71</w:t>
                  </w:r>
                  <w:r w:rsidRPr="007C312C">
                    <w:rPr>
                      <w:rFonts w:eastAsia="Times New Roman" w:cs="Times New Roman"/>
                      <w:sz w:val="22"/>
                      <w:vertAlign w:val="superscript"/>
                      <w:lang w:val="ru-RU" w:eastAsia="ru-RU"/>
                    </w:rPr>
                    <w:t>0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25</w:t>
                  </w:r>
                  <w:r w:rsidRPr="007C312C">
                    <w:rPr>
                      <w:rFonts w:eastAsia="Times New Roman" w:cs="Times New Roman"/>
                      <w:sz w:val="22"/>
                      <w:vertAlign w:val="superscript"/>
                      <w:lang w:val="ru-RU" w:eastAsia="ru-RU"/>
                    </w:rPr>
                    <w:t>0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В. 59</w:t>
                  </w:r>
                  <w:r w:rsidRPr="007C312C">
                    <w:rPr>
                      <w:rFonts w:eastAsia="Times New Roman" w:cs="Times New Roman"/>
                      <w:sz w:val="22"/>
                      <w:vertAlign w:val="superscript"/>
                      <w:lang w:val="ru-RU" w:eastAsia="ru-RU"/>
                    </w:rPr>
                    <w:t>0</w:t>
                  </w:r>
                </w:p>
              </w:tc>
            </w:tr>
          </w:tbl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1А, 2В, 3Б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37.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Установите соответствие между широтой местности и количеством </w:t>
            </w:r>
            <w:proofErr w:type="spellStart"/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фитомассы</w:t>
            </w:r>
            <w:proofErr w:type="spellEnd"/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02"/>
              <w:gridCol w:w="4417"/>
            </w:tblGrid>
            <w:tr w:rsidR="007C312C" w:rsidRPr="007C312C" w:rsidTr="008F2848">
              <w:tc>
                <w:tcPr>
                  <w:tcW w:w="4702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vertAlign w:val="superscript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1. 10</w:t>
                  </w:r>
                  <w:r w:rsidRPr="007C312C">
                    <w:rPr>
                      <w:rFonts w:eastAsia="Times New Roman" w:cs="Times New Roman"/>
                      <w:sz w:val="22"/>
                      <w:vertAlign w:val="superscript"/>
                      <w:lang w:val="ru-RU" w:eastAsia="ru-RU"/>
                    </w:rPr>
                    <w:t xml:space="preserve">0 </w:t>
                  </w:r>
                  <w:proofErr w:type="spellStart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с.ш</w:t>
                  </w:r>
                  <w:proofErr w:type="spellEnd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.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t xml:space="preserve">2. </w:t>
                  </w: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50</w:t>
                  </w:r>
                  <w:r w:rsidRPr="007C312C">
                    <w:rPr>
                      <w:rFonts w:eastAsia="Times New Roman" w:cs="Times New Roman"/>
                      <w:sz w:val="22"/>
                      <w:vertAlign w:val="superscript"/>
                      <w:lang w:val="ru-RU" w:eastAsia="ru-RU"/>
                    </w:rPr>
                    <w:t xml:space="preserve">0 </w:t>
                  </w:r>
                  <w:proofErr w:type="spellStart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с.ш</w:t>
                  </w:r>
                  <w:proofErr w:type="spellEnd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.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t xml:space="preserve">3. </w:t>
                  </w: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80</w:t>
                  </w:r>
                  <w:r w:rsidRPr="007C312C">
                    <w:rPr>
                      <w:rFonts w:eastAsia="Times New Roman" w:cs="Times New Roman"/>
                      <w:sz w:val="22"/>
                      <w:vertAlign w:val="superscript"/>
                      <w:lang w:val="ru-RU" w:eastAsia="ru-RU"/>
                    </w:rPr>
                    <w:t xml:space="preserve">0 </w:t>
                  </w:r>
                  <w:proofErr w:type="spellStart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с.ш</w:t>
                  </w:r>
                  <w:proofErr w:type="spellEnd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.</w:t>
                  </w:r>
                </w:p>
              </w:tc>
              <w:tc>
                <w:tcPr>
                  <w:tcW w:w="4417" w:type="dxa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А. 11 </w:t>
                  </w:r>
                  <w:proofErr w:type="spellStart"/>
                  <w:proofErr w:type="gramStart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тыс.т</w:t>
                  </w:r>
                  <w:proofErr w:type="spellEnd"/>
                  <w:proofErr w:type="gramEnd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/км</w:t>
                  </w:r>
                  <w:r w:rsidRPr="007C312C">
                    <w:rPr>
                      <w:rFonts w:eastAsia="Times New Roman" w:cs="Times New Roman"/>
                      <w:sz w:val="22"/>
                      <w:vertAlign w:val="superscript"/>
                      <w:lang w:val="ru-RU" w:eastAsia="ru-RU"/>
                    </w:rPr>
                    <w:t>2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Б.  4 </w:t>
                  </w:r>
                  <w:proofErr w:type="spellStart"/>
                  <w:proofErr w:type="gramStart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тыс.т</w:t>
                  </w:r>
                  <w:proofErr w:type="spellEnd"/>
                  <w:proofErr w:type="gramEnd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/км</w:t>
                  </w:r>
                  <w:r w:rsidRPr="007C312C">
                    <w:rPr>
                      <w:rFonts w:eastAsia="Times New Roman" w:cs="Times New Roman"/>
                      <w:sz w:val="22"/>
                      <w:vertAlign w:val="superscript"/>
                      <w:lang w:val="ru-RU" w:eastAsia="ru-RU"/>
                    </w:rPr>
                    <w:t>2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В. 51 </w:t>
                  </w:r>
                  <w:proofErr w:type="spellStart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тыс.т</w:t>
                  </w:r>
                  <w:proofErr w:type="spellEnd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/км</w:t>
                  </w:r>
                  <w:r w:rsidRPr="007C312C">
                    <w:rPr>
                      <w:rFonts w:eastAsia="Times New Roman" w:cs="Times New Roman"/>
                      <w:sz w:val="22"/>
                      <w:vertAlign w:val="superscript"/>
                      <w:lang w:val="ru-RU" w:eastAsia="ru-RU"/>
                    </w:rPr>
                    <w:t>2</w:t>
                  </w:r>
                </w:p>
              </w:tc>
            </w:tr>
          </w:tbl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1В, 2А, 3Б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>38.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 Установите соответствие между типом ландшафта и его характеристикой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576"/>
              <w:gridCol w:w="6543"/>
            </w:tblGrid>
            <w:tr w:rsidR="007C312C" w:rsidRPr="007C312C" w:rsidTr="008F2848">
              <w:tc>
                <w:tcPr>
                  <w:tcW w:w="2576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1.</w:t>
                  </w:r>
                  <w:r w:rsidRPr="007C312C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 xml:space="preserve"> </w:t>
                  </w: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Условно неизмененные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t>2. Слабоизмененные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t>3. Среднеизмененные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t>4. Сильноизмененные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  <w:tc>
                <w:tcPr>
                  <w:tcW w:w="6543" w:type="dxa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А. Ландшафты, в которых необратимая трансформация затронула некоторые компоненты, особенно растительный и почвенный покров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Не подвергающиеся непосредственному хозяйственному использованию и воздействию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В. Нарушенные ландшафты, которые подверглись интенсивному воздействию, затронувшему почти все компоненты, что привело к существенному нарушению структуры, часто необратимому.  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Г.</w:t>
                  </w:r>
                  <w:r w:rsidRPr="007C312C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 xml:space="preserve"> </w:t>
                  </w: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Подвергающиеся преимущественно экстенсивному хозяйственному воздействию, которое частично затронуло </w:t>
                  </w: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lastRenderedPageBreak/>
                    <w:t>отдельные «вторичные» компоненты ландшафта, но основные природные связи при этом не нарушены и изменения носят обратимый характер.</w:t>
                  </w:r>
                </w:p>
              </w:tc>
            </w:tr>
          </w:tbl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lastRenderedPageBreak/>
              <w:t>1Б, 2Г, 3А, 4В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39.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Установите соответствие между типом ландшафта и характером деятельности человека на его территории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710"/>
              <w:gridCol w:w="5409"/>
            </w:tblGrid>
            <w:tr w:rsidR="007C312C" w:rsidRPr="007C312C" w:rsidTr="008F2848">
              <w:tc>
                <w:tcPr>
                  <w:tcW w:w="3710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1.</w:t>
                  </w:r>
                  <w:r w:rsidRPr="007C312C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 xml:space="preserve"> </w:t>
                  </w: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Примитивные природно-антропогенные ландшафты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t>2. Промышленные ландшафты присваивающего типа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t xml:space="preserve">3. </w:t>
                  </w: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Селитебные ландшафты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  <w:tc>
                <w:tcPr>
                  <w:tcW w:w="5409" w:type="dxa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А. Изъятие не возобновляемых природных ресурсов: угля, нефти и др.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Строительство жилых зданий, дорог, инженерных коммуникаций.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В. Изъятие части возобновляемых биоресурсов: сбор съедобных растений, бортничество, охота, рыбная ловля.  </w:t>
                  </w:r>
                </w:p>
              </w:tc>
            </w:tr>
          </w:tbl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1В, 2А, 3Б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40.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Установите соответствие между обозначениями горизонталей на топографических картах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933"/>
              <w:gridCol w:w="5196"/>
            </w:tblGrid>
            <w:tr w:rsidR="007C312C" w:rsidRPr="007C312C" w:rsidTr="008F2848">
              <w:tc>
                <w:tcPr>
                  <w:tcW w:w="3710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object w:dxaOrig="10740" w:dyaOrig="6555">
                      <v:shape id="_x0000_i1135" type="#_x0000_t75" style="width:186pt;height:112.5pt" o:ole="">
                        <v:imagedata r:id="rId10" o:title=""/>
                      </v:shape>
                      <o:OLEObject Type="Embed" ProgID="PBrush" ShapeID="_x0000_i1135" DrawAspect="Content" ObjectID="_1841313876" r:id="rId11"/>
                    </w:objec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  <w:tc>
                <w:tcPr>
                  <w:tcW w:w="5409" w:type="dxa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А. Основная горизонталь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Б. </w:t>
                  </w:r>
                  <w:proofErr w:type="spellStart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Полугоризонталь</w:t>
                  </w:r>
                  <w:proofErr w:type="spellEnd"/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В. Вспомогательная горизонталь  </w:t>
                  </w:r>
                </w:p>
              </w:tc>
            </w:tr>
          </w:tbl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1А, 2Б, 3В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>41.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 Установите соответствие между замкнутыми формами рельефа и их обозначением на топографических картах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168"/>
              <w:gridCol w:w="3115"/>
              <w:gridCol w:w="3836"/>
            </w:tblGrid>
            <w:tr w:rsidR="007C312C" w:rsidRPr="007C312C" w:rsidTr="008F2848">
              <w:tc>
                <w:tcPr>
                  <w:tcW w:w="2168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0"/>
                      <w:szCs w:val="20"/>
                      <w:lang w:val="ru-RU" w:eastAsia="ru-RU"/>
                    </w:rPr>
                    <w:t>1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drawing>
                      <wp:inline distT="0" distB="0" distL="0" distR="0">
                        <wp:extent cx="866775" cy="1019175"/>
                        <wp:effectExtent l="0" t="0" r="9525" b="9525"/>
                        <wp:docPr id="12" name="Рисунок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1019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115" w:type="dxa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2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drawing>
                      <wp:inline distT="0" distB="0" distL="0" distR="0">
                        <wp:extent cx="1371600" cy="714375"/>
                        <wp:effectExtent l="0" t="0" r="0" b="9525"/>
                        <wp:docPr id="11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36" w:type="dxa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А. Положительная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Отрицательная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</w:p>
              </w:tc>
            </w:tr>
          </w:tbl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1Б, 2А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>42.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 Установите последовательность сукцессии в таежной зоне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1. Кустарники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2. Сорные травы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3. Сосново-лиственный лес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4. Мелколиственный лес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5. Кедрово-сосновый лес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color w:val="FF0000"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2,1,4,3,5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43.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Установите соответствие между названиями урочищ и их характеристиками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292"/>
              <w:gridCol w:w="6827"/>
            </w:tblGrid>
            <w:tr w:rsidR="007C312C" w:rsidRPr="007C312C" w:rsidTr="008F2848">
              <w:tc>
                <w:tcPr>
                  <w:tcW w:w="2292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1. Фоновые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2. </w:t>
                  </w:r>
                  <w:proofErr w:type="spellStart"/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Субдоминантные</w:t>
                  </w:r>
                  <w:proofErr w:type="spellEnd"/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3. Дополняющие</w:t>
                  </w:r>
                </w:p>
              </w:tc>
              <w:tc>
                <w:tcPr>
                  <w:tcW w:w="6827" w:type="dxa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А. Занимающие в ландшаф</w:t>
                  </w: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softHyphen/>
                    <w:t>те небольшую площадь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Занимающие в ландшаф</w:t>
                  </w: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softHyphen/>
                    <w:t>те большую часть его площади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В. Редкие урочища</w:t>
                  </w:r>
                </w:p>
              </w:tc>
            </w:tr>
          </w:tbl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1Б, 2А, 3В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44.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Установите соответствие между масштабом карты и отношением длины линии на карте к длине линии на местности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292"/>
              <w:gridCol w:w="6827"/>
            </w:tblGrid>
            <w:tr w:rsidR="007C312C" w:rsidRPr="007C312C" w:rsidTr="008F2848">
              <w:tc>
                <w:tcPr>
                  <w:tcW w:w="2292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1. 1:1000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2. 1:10000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3. 1:100000</w:t>
                  </w:r>
                </w:p>
              </w:tc>
              <w:tc>
                <w:tcPr>
                  <w:tcW w:w="6827" w:type="dxa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А. В 1 см 100м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В 1 см 1км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В. В 1 см 10м</w:t>
                  </w:r>
                </w:p>
              </w:tc>
            </w:tr>
          </w:tbl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1В, 2А, 3Б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45. </w:t>
            </w:r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Установите соответствие между изображением объекта на топографической карте </w:t>
            </w:r>
            <w:proofErr w:type="gramStart"/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>и  его</w:t>
            </w:r>
            <w:proofErr w:type="gramEnd"/>
            <w:r w:rsidRPr="007C312C">
              <w:rPr>
                <w:rFonts w:eastAsia="Times New Roman" w:cs="Times New Roman"/>
                <w:iCs/>
                <w:sz w:val="22"/>
                <w:lang w:val="ru-RU" w:eastAsia="ru-RU"/>
              </w:rPr>
              <w:t xml:space="preserve"> условным изображением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009"/>
              <w:gridCol w:w="2268"/>
              <w:gridCol w:w="2093"/>
              <w:gridCol w:w="2749"/>
            </w:tblGrid>
            <w:tr w:rsidR="007C312C" w:rsidRPr="007C312C" w:rsidTr="008F2848">
              <w:tc>
                <w:tcPr>
                  <w:tcW w:w="2009" w:type="dxa"/>
                  <w:shd w:val="clear" w:color="auto" w:fill="auto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1. 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drawing>
                      <wp:inline distT="0" distB="0" distL="0" distR="0">
                        <wp:extent cx="742950" cy="447675"/>
                        <wp:effectExtent l="0" t="0" r="0" b="9525"/>
                        <wp:docPr id="10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0" cy="4476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68" w:type="dxa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 xml:space="preserve">2. 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drawing>
                      <wp:inline distT="0" distB="0" distL="0" distR="0">
                        <wp:extent cx="800100" cy="457200"/>
                        <wp:effectExtent l="0" t="0" r="0" b="0"/>
                        <wp:docPr id="9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093" w:type="dxa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3.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noProof/>
                      <w:sz w:val="22"/>
                      <w:lang w:val="ru-RU" w:eastAsia="ru-RU"/>
                    </w:rPr>
                    <w:drawing>
                      <wp:inline distT="0" distB="0" distL="0" distR="0">
                        <wp:extent cx="695325" cy="381000"/>
                        <wp:effectExtent l="0" t="0" r="9525" b="0"/>
                        <wp:docPr id="8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5325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49" w:type="dxa"/>
                </w:tcPr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А. Смешанные леса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Б. Фруктовые сады</w:t>
                  </w:r>
                </w:p>
                <w:p w:rsidR="007C312C" w:rsidRPr="007C312C" w:rsidRDefault="007C312C" w:rsidP="007C312C">
                  <w:pPr>
                    <w:widowControl w:val="0"/>
                    <w:spacing w:line="240" w:lineRule="auto"/>
                    <w:jc w:val="both"/>
                    <w:rPr>
                      <w:rFonts w:eastAsia="Times New Roman" w:cs="Times New Roman"/>
                      <w:sz w:val="22"/>
                      <w:lang w:val="ru-RU" w:eastAsia="ru-RU"/>
                    </w:rPr>
                  </w:pPr>
                  <w:r w:rsidRPr="007C312C">
                    <w:rPr>
                      <w:rFonts w:eastAsia="Times New Roman" w:cs="Times New Roman"/>
                      <w:sz w:val="22"/>
                      <w:lang w:val="ru-RU" w:eastAsia="ru-RU"/>
                    </w:rPr>
                    <w:t>В. Луга</w:t>
                  </w:r>
                </w:p>
              </w:tc>
            </w:tr>
          </w:tbl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iCs/>
                <w:sz w:val="22"/>
                <w:lang w:val="ru-RU" w:eastAsia="ru-RU"/>
              </w:rPr>
              <w:t>1В, 2А, 3Б</w:t>
            </w:r>
          </w:p>
        </w:tc>
      </w:tr>
      <w:tr w:rsidR="007C312C" w:rsidRPr="007C312C" w:rsidTr="008F2848">
        <w:trPr>
          <w:jc w:val="center"/>
        </w:trPr>
        <w:tc>
          <w:tcPr>
            <w:tcW w:w="3435" w:type="dxa"/>
            <w:gridSpan w:val="2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lastRenderedPageBreak/>
              <w:t>Уровень сложности</w:t>
            </w:r>
          </w:p>
        </w:tc>
        <w:tc>
          <w:tcPr>
            <w:tcW w:w="5910" w:type="dxa"/>
            <w:gridSpan w:val="2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Высокий</w:t>
            </w:r>
          </w:p>
        </w:tc>
      </w:tr>
      <w:tr w:rsidR="007C312C" w:rsidRPr="007C312C" w:rsidTr="008F2848">
        <w:trPr>
          <w:jc w:val="center"/>
        </w:trPr>
        <w:tc>
          <w:tcPr>
            <w:tcW w:w="3435" w:type="dxa"/>
            <w:gridSpan w:val="2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Тип задания</w:t>
            </w:r>
          </w:p>
        </w:tc>
        <w:tc>
          <w:tcPr>
            <w:tcW w:w="5910" w:type="dxa"/>
            <w:gridSpan w:val="2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Задания с развернутым ответом</w:t>
            </w:r>
          </w:p>
        </w:tc>
      </w:tr>
      <w:tr w:rsidR="007C312C" w:rsidRPr="007C312C" w:rsidTr="008F2848">
        <w:trPr>
          <w:jc w:val="center"/>
        </w:trPr>
        <w:tc>
          <w:tcPr>
            <w:tcW w:w="3435" w:type="dxa"/>
            <w:gridSpan w:val="2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Инструкция:</w:t>
            </w:r>
          </w:p>
        </w:tc>
        <w:tc>
          <w:tcPr>
            <w:tcW w:w="5910" w:type="dxa"/>
            <w:gridSpan w:val="2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введите развернутый обоснованный ответ</w:t>
            </w:r>
          </w:p>
        </w:tc>
      </w:tr>
      <w:tr w:rsidR="007C312C" w:rsidRPr="007C312C" w:rsidTr="008F2848">
        <w:trPr>
          <w:jc w:val="center"/>
        </w:trPr>
        <w:tc>
          <w:tcPr>
            <w:tcW w:w="9345" w:type="dxa"/>
            <w:gridSpan w:val="4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46. </w:t>
            </w: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Вставить пропущенное слово 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(эталонный ответ)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Элементарная морфологическая единица ландшафта, занимающая одно местоположение, сохраняющая на всем </w:t>
            </w:r>
            <w:proofErr w:type="gramStart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протяжении  один</w:t>
            </w:r>
            <w:proofErr w:type="gramEnd"/>
            <w:r w:rsidRPr="007C312C">
              <w:rPr>
                <w:rFonts w:eastAsia="Times New Roman" w:cs="Times New Roman"/>
                <w:sz w:val="22"/>
                <w:lang w:val="ru-RU" w:eastAsia="ru-RU"/>
              </w:rPr>
              <w:t xml:space="preserve"> литологический состав, характер рельефа, увлажнения, микроклимата, почв, один биоценоз, называется……………………..</w:t>
            </w:r>
            <w:r w:rsidRPr="007C312C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ФАЦИЯ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>47. Продукт отложения, наносов, образующиеся у подножия и на нижних частях склонов в результате смывания разрушенных горных пород с верхних частей этих склонов, называется………</w:t>
            </w:r>
            <w:r w:rsidRPr="007C312C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ДЕЛЮВИЙ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>48. Расположение склонов горных хребтов, холмов и других элементов рельефа по отношению к странам света или преобладающим ветрам, называется……………</w:t>
            </w:r>
            <w:r w:rsidRPr="007C312C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ЭКСПОЗИЦИЯ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>49. Законо</w:t>
            </w: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softHyphen/>
              <w:t>мерное чередование явлений через определенный промежуток времени, называется ……………...</w:t>
            </w:r>
            <w:r w:rsidRPr="007C312C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РИТМИЧНОСТЬ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</w:pP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>50. Последовательная необратимая и закономерная смена одного биоценоза другим на определённом участке среды называется………………</w:t>
            </w:r>
            <w:proofErr w:type="gramStart"/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>…….</w:t>
            </w:r>
            <w:proofErr w:type="gramEnd"/>
            <w:r w:rsidRPr="007C312C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>СУКЦЕССИЯ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val="ru-RU" w:eastAsia="ru-RU"/>
              </w:rPr>
            </w:pPr>
          </w:p>
        </w:tc>
      </w:tr>
    </w:tbl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0"/>
          <w:szCs w:val="20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0"/>
          <w:szCs w:val="20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i/>
          <w:sz w:val="22"/>
          <w:lang w:val="ru-RU" w:eastAsia="ru-RU"/>
        </w:rPr>
      </w:pPr>
      <w:r w:rsidRPr="007C312C">
        <w:rPr>
          <w:rFonts w:eastAsia="Times New Roman" w:cs="Times New Roman"/>
          <w:b/>
          <w:sz w:val="22"/>
          <w:lang w:val="ru-RU" w:eastAsia="ru-RU"/>
        </w:rPr>
        <w:t>Ключи правильных ответов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6"/>
        <w:gridCol w:w="3934"/>
        <w:gridCol w:w="1074"/>
        <w:gridCol w:w="3427"/>
      </w:tblGrid>
      <w:tr w:rsidR="007C312C" w:rsidRPr="007C312C" w:rsidTr="008F2848">
        <w:trPr>
          <w:jc w:val="center"/>
        </w:trPr>
        <w:tc>
          <w:tcPr>
            <w:tcW w:w="1136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  <w:tc>
          <w:tcPr>
            <w:tcW w:w="107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427" w:type="dxa"/>
            <w:shd w:val="clear" w:color="auto" w:fill="auto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7C312C" w:rsidRPr="007C312C" w:rsidTr="008F2848">
        <w:trPr>
          <w:jc w:val="center"/>
        </w:trPr>
        <w:tc>
          <w:tcPr>
            <w:tcW w:w="1136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93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</w:t>
            </w:r>
          </w:p>
        </w:tc>
        <w:tc>
          <w:tcPr>
            <w:tcW w:w="107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26</w:t>
            </w:r>
          </w:p>
        </w:tc>
        <w:tc>
          <w:tcPr>
            <w:tcW w:w="3427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4,1,3,2</w:t>
            </w:r>
          </w:p>
        </w:tc>
      </w:tr>
      <w:tr w:rsidR="007C312C" w:rsidRPr="007C312C" w:rsidTr="008F2848">
        <w:trPr>
          <w:jc w:val="center"/>
        </w:trPr>
        <w:tc>
          <w:tcPr>
            <w:tcW w:w="1136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93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</w:t>
            </w:r>
          </w:p>
        </w:tc>
        <w:tc>
          <w:tcPr>
            <w:tcW w:w="107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27</w:t>
            </w:r>
          </w:p>
        </w:tc>
        <w:tc>
          <w:tcPr>
            <w:tcW w:w="3427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1А, 2Б</w:t>
            </w:r>
          </w:p>
        </w:tc>
      </w:tr>
      <w:tr w:rsidR="007C312C" w:rsidRPr="007C312C" w:rsidTr="008F2848">
        <w:trPr>
          <w:jc w:val="center"/>
        </w:trPr>
        <w:tc>
          <w:tcPr>
            <w:tcW w:w="1136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93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А</w:t>
            </w:r>
          </w:p>
        </w:tc>
        <w:tc>
          <w:tcPr>
            <w:tcW w:w="107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28</w:t>
            </w:r>
          </w:p>
        </w:tc>
        <w:tc>
          <w:tcPr>
            <w:tcW w:w="3427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1Б, 2А, 3В</w:t>
            </w:r>
          </w:p>
        </w:tc>
      </w:tr>
      <w:tr w:rsidR="007C312C" w:rsidRPr="007C312C" w:rsidTr="008F2848">
        <w:trPr>
          <w:jc w:val="center"/>
        </w:trPr>
        <w:tc>
          <w:tcPr>
            <w:tcW w:w="1136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93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</w:t>
            </w:r>
          </w:p>
        </w:tc>
        <w:tc>
          <w:tcPr>
            <w:tcW w:w="107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29</w:t>
            </w:r>
          </w:p>
        </w:tc>
        <w:tc>
          <w:tcPr>
            <w:tcW w:w="3427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2"/>
                <w:lang w:val="ru-RU" w:eastAsia="ru-RU"/>
              </w:rPr>
              <w:t>2,1,3</w:t>
            </w:r>
          </w:p>
        </w:tc>
      </w:tr>
      <w:tr w:rsidR="007C312C" w:rsidRPr="007C312C" w:rsidTr="008F2848">
        <w:trPr>
          <w:jc w:val="center"/>
        </w:trPr>
        <w:tc>
          <w:tcPr>
            <w:tcW w:w="1136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93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</w:t>
            </w:r>
          </w:p>
        </w:tc>
        <w:tc>
          <w:tcPr>
            <w:tcW w:w="107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30</w:t>
            </w:r>
          </w:p>
        </w:tc>
        <w:tc>
          <w:tcPr>
            <w:tcW w:w="3427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1В, 2Б, 3А</w:t>
            </w:r>
          </w:p>
        </w:tc>
      </w:tr>
      <w:tr w:rsidR="007C312C" w:rsidRPr="007C312C" w:rsidTr="008F2848">
        <w:trPr>
          <w:jc w:val="center"/>
        </w:trPr>
        <w:tc>
          <w:tcPr>
            <w:tcW w:w="1136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93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А</w:t>
            </w:r>
          </w:p>
        </w:tc>
        <w:tc>
          <w:tcPr>
            <w:tcW w:w="107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31</w:t>
            </w:r>
          </w:p>
        </w:tc>
        <w:tc>
          <w:tcPr>
            <w:tcW w:w="3427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1А, 2Б</w:t>
            </w:r>
          </w:p>
        </w:tc>
      </w:tr>
      <w:tr w:rsidR="007C312C" w:rsidRPr="007C312C" w:rsidTr="008F2848">
        <w:trPr>
          <w:trHeight w:val="262"/>
          <w:jc w:val="center"/>
        </w:trPr>
        <w:tc>
          <w:tcPr>
            <w:tcW w:w="1136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93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Г</w:t>
            </w:r>
          </w:p>
        </w:tc>
        <w:tc>
          <w:tcPr>
            <w:tcW w:w="107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32</w:t>
            </w:r>
          </w:p>
        </w:tc>
        <w:tc>
          <w:tcPr>
            <w:tcW w:w="3427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1Б, 2А</w:t>
            </w:r>
          </w:p>
        </w:tc>
      </w:tr>
      <w:tr w:rsidR="007C312C" w:rsidRPr="007C312C" w:rsidTr="008F2848">
        <w:trPr>
          <w:jc w:val="center"/>
        </w:trPr>
        <w:tc>
          <w:tcPr>
            <w:tcW w:w="1136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93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А,Б,Г</w:t>
            </w:r>
          </w:p>
        </w:tc>
        <w:tc>
          <w:tcPr>
            <w:tcW w:w="107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33</w:t>
            </w:r>
          </w:p>
        </w:tc>
        <w:tc>
          <w:tcPr>
            <w:tcW w:w="3427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1В, 2А, 3Б</w:t>
            </w:r>
          </w:p>
        </w:tc>
      </w:tr>
      <w:tr w:rsidR="007C312C" w:rsidRPr="007C312C" w:rsidTr="008F2848">
        <w:trPr>
          <w:jc w:val="center"/>
        </w:trPr>
        <w:tc>
          <w:tcPr>
            <w:tcW w:w="1136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93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</w:t>
            </w:r>
          </w:p>
        </w:tc>
        <w:tc>
          <w:tcPr>
            <w:tcW w:w="107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3427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1А, 2Б, 3В</w:t>
            </w:r>
          </w:p>
        </w:tc>
      </w:tr>
      <w:tr w:rsidR="007C312C" w:rsidRPr="007C312C" w:rsidTr="008F2848">
        <w:trPr>
          <w:jc w:val="center"/>
        </w:trPr>
        <w:tc>
          <w:tcPr>
            <w:tcW w:w="1136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93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Б</w:t>
            </w:r>
          </w:p>
        </w:tc>
        <w:tc>
          <w:tcPr>
            <w:tcW w:w="107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35</w:t>
            </w:r>
          </w:p>
        </w:tc>
        <w:tc>
          <w:tcPr>
            <w:tcW w:w="3427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1Б, 2А, 3В</w:t>
            </w:r>
          </w:p>
        </w:tc>
      </w:tr>
      <w:tr w:rsidR="007C312C" w:rsidRPr="007C312C" w:rsidTr="008F2848">
        <w:trPr>
          <w:jc w:val="center"/>
        </w:trPr>
        <w:tc>
          <w:tcPr>
            <w:tcW w:w="1136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393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1В, 2А,3Б</w:t>
            </w:r>
          </w:p>
        </w:tc>
        <w:tc>
          <w:tcPr>
            <w:tcW w:w="107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36</w:t>
            </w:r>
          </w:p>
        </w:tc>
        <w:tc>
          <w:tcPr>
            <w:tcW w:w="3427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1А, 2В, 3Б</w:t>
            </w:r>
          </w:p>
        </w:tc>
      </w:tr>
      <w:tr w:rsidR="007C312C" w:rsidRPr="007C312C" w:rsidTr="008F2848">
        <w:trPr>
          <w:jc w:val="center"/>
        </w:trPr>
        <w:tc>
          <w:tcPr>
            <w:tcW w:w="1136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393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1В, 2А, 3Б</w:t>
            </w:r>
          </w:p>
        </w:tc>
        <w:tc>
          <w:tcPr>
            <w:tcW w:w="107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37</w:t>
            </w:r>
          </w:p>
        </w:tc>
        <w:tc>
          <w:tcPr>
            <w:tcW w:w="3427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1В, 2А, 3Б</w:t>
            </w:r>
          </w:p>
        </w:tc>
      </w:tr>
      <w:tr w:rsidR="007C312C" w:rsidRPr="007C312C" w:rsidTr="008F2848">
        <w:trPr>
          <w:jc w:val="center"/>
        </w:trPr>
        <w:tc>
          <w:tcPr>
            <w:tcW w:w="1136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393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1,3,2</w:t>
            </w:r>
          </w:p>
        </w:tc>
        <w:tc>
          <w:tcPr>
            <w:tcW w:w="107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38</w:t>
            </w:r>
          </w:p>
        </w:tc>
        <w:tc>
          <w:tcPr>
            <w:tcW w:w="3427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1Б, 2Г, 3А, 4В</w:t>
            </w:r>
          </w:p>
        </w:tc>
      </w:tr>
      <w:tr w:rsidR="007C312C" w:rsidRPr="007C312C" w:rsidTr="008F2848">
        <w:trPr>
          <w:jc w:val="center"/>
        </w:trPr>
        <w:tc>
          <w:tcPr>
            <w:tcW w:w="1136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14</w:t>
            </w:r>
          </w:p>
        </w:tc>
        <w:tc>
          <w:tcPr>
            <w:tcW w:w="393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3,2,1,4</w:t>
            </w:r>
          </w:p>
        </w:tc>
        <w:tc>
          <w:tcPr>
            <w:tcW w:w="107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39</w:t>
            </w:r>
          </w:p>
        </w:tc>
        <w:tc>
          <w:tcPr>
            <w:tcW w:w="3427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1В, 2А, 3Б</w:t>
            </w:r>
          </w:p>
        </w:tc>
      </w:tr>
      <w:tr w:rsidR="007C312C" w:rsidRPr="007C312C" w:rsidTr="008F2848">
        <w:trPr>
          <w:jc w:val="center"/>
        </w:trPr>
        <w:tc>
          <w:tcPr>
            <w:tcW w:w="1136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lastRenderedPageBreak/>
              <w:t>15</w:t>
            </w:r>
          </w:p>
        </w:tc>
        <w:tc>
          <w:tcPr>
            <w:tcW w:w="393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1Б, 2В, 3А</w:t>
            </w:r>
          </w:p>
        </w:tc>
        <w:tc>
          <w:tcPr>
            <w:tcW w:w="107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40</w:t>
            </w:r>
          </w:p>
        </w:tc>
        <w:tc>
          <w:tcPr>
            <w:tcW w:w="3427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1А, 2Б, 3В</w:t>
            </w:r>
          </w:p>
        </w:tc>
      </w:tr>
      <w:tr w:rsidR="007C312C" w:rsidRPr="007C312C" w:rsidTr="008F2848">
        <w:trPr>
          <w:jc w:val="center"/>
        </w:trPr>
        <w:tc>
          <w:tcPr>
            <w:tcW w:w="1136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16</w:t>
            </w:r>
          </w:p>
        </w:tc>
        <w:tc>
          <w:tcPr>
            <w:tcW w:w="393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1А, 2В, 3Б</w:t>
            </w:r>
          </w:p>
        </w:tc>
        <w:tc>
          <w:tcPr>
            <w:tcW w:w="107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41</w:t>
            </w:r>
          </w:p>
        </w:tc>
        <w:tc>
          <w:tcPr>
            <w:tcW w:w="3427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1Б, 2А</w:t>
            </w:r>
          </w:p>
        </w:tc>
      </w:tr>
      <w:tr w:rsidR="007C312C" w:rsidRPr="007C312C" w:rsidTr="008F2848">
        <w:trPr>
          <w:jc w:val="center"/>
        </w:trPr>
        <w:tc>
          <w:tcPr>
            <w:tcW w:w="1136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393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1В, 2А, 3Б</w:t>
            </w:r>
          </w:p>
        </w:tc>
        <w:tc>
          <w:tcPr>
            <w:tcW w:w="107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42</w:t>
            </w:r>
          </w:p>
        </w:tc>
        <w:tc>
          <w:tcPr>
            <w:tcW w:w="3427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2,1,4,3,5</w:t>
            </w:r>
          </w:p>
        </w:tc>
      </w:tr>
      <w:tr w:rsidR="007C312C" w:rsidRPr="007C312C" w:rsidTr="008F2848">
        <w:trPr>
          <w:jc w:val="center"/>
        </w:trPr>
        <w:tc>
          <w:tcPr>
            <w:tcW w:w="1136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18</w:t>
            </w:r>
          </w:p>
        </w:tc>
        <w:tc>
          <w:tcPr>
            <w:tcW w:w="393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1А, 2Б, 3В</w:t>
            </w:r>
          </w:p>
        </w:tc>
        <w:tc>
          <w:tcPr>
            <w:tcW w:w="107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43</w:t>
            </w:r>
          </w:p>
        </w:tc>
        <w:tc>
          <w:tcPr>
            <w:tcW w:w="3427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1Б, 2А, 3В</w:t>
            </w:r>
          </w:p>
        </w:tc>
      </w:tr>
      <w:tr w:rsidR="007C312C" w:rsidRPr="007C312C" w:rsidTr="008F2848">
        <w:trPr>
          <w:jc w:val="center"/>
        </w:trPr>
        <w:tc>
          <w:tcPr>
            <w:tcW w:w="1136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19</w:t>
            </w:r>
          </w:p>
        </w:tc>
        <w:tc>
          <w:tcPr>
            <w:tcW w:w="393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1А, 2Б, 3В</w:t>
            </w:r>
          </w:p>
        </w:tc>
        <w:tc>
          <w:tcPr>
            <w:tcW w:w="107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44</w:t>
            </w:r>
          </w:p>
        </w:tc>
        <w:tc>
          <w:tcPr>
            <w:tcW w:w="3427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1В, 2А, 3Б</w:t>
            </w:r>
          </w:p>
        </w:tc>
      </w:tr>
      <w:tr w:rsidR="007C312C" w:rsidRPr="007C312C" w:rsidTr="008F2848">
        <w:trPr>
          <w:jc w:val="center"/>
        </w:trPr>
        <w:tc>
          <w:tcPr>
            <w:tcW w:w="1136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20</w:t>
            </w:r>
          </w:p>
        </w:tc>
        <w:tc>
          <w:tcPr>
            <w:tcW w:w="393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1Б, 2В, 3А</w:t>
            </w:r>
          </w:p>
        </w:tc>
        <w:tc>
          <w:tcPr>
            <w:tcW w:w="107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45</w:t>
            </w:r>
          </w:p>
        </w:tc>
        <w:tc>
          <w:tcPr>
            <w:tcW w:w="3427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1В, 2А, 3Б</w:t>
            </w:r>
          </w:p>
        </w:tc>
      </w:tr>
      <w:tr w:rsidR="007C312C" w:rsidRPr="007C312C" w:rsidTr="008F2848">
        <w:trPr>
          <w:jc w:val="center"/>
        </w:trPr>
        <w:tc>
          <w:tcPr>
            <w:tcW w:w="1136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21</w:t>
            </w:r>
          </w:p>
        </w:tc>
        <w:tc>
          <w:tcPr>
            <w:tcW w:w="393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1В, 2А, 3Б</w:t>
            </w:r>
          </w:p>
        </w:tc>
        <w:tc>
          <w:tcPr>
            <w:tcW w:w="107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46</w:t>
            </w:r>
          </w:p>
        </w:tc>
        <w:tc>
          <w:tcPr>
            <w:tcW w:w="3427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ФАЦИЯ</w:t>
            </w:r>
          </w:p>
        </w:tc>
      </w:tr>
      <w:tr w:rsidR="007C312C" w:rsidRPr="007C312C" w:rsidTr="008F2848">
        <w:trPr>
          <w:jc w:val="center"/>
        </w:trPr>
        <w:tc>
          <w:tcPr>
            <w:tcW w:w="1136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22</w:t>
            </w:r>
          </w:p>
        </w:tc>
        <w:tc>
          <w:tcPr>
            <w:tcW w:w="393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1В, 2Б, 3А</w:t>
            </w:r>
          </w:p>
        </w:tc>
        <w:tc>
          <w:tcPr>
            <w:tcW w:w="107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47</w:t>
            </w:r>
          </w:p>
        </w:tc>
        <w:tc>
          <w:tcPr>
            <w:tcW w:w="3427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ДЕЛЮВИЙ</w:t>
            </w:r>
          </w:p>
        </w:tc>
      </w:tr>
      <w:tr w:rsidR="007C312C" w:rsidRPr="007C312C" w:rsidTr="008F2848">
        <w:trPr>
          <w:jc w:val="center"/>
        </w:trPr>
        <w:tc>
          <w:tcPr>
            <w:tcW w:w="1136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23</w:t>
            </w:r>
          </w:p>
        </w:tc>
        <w:tc>
          <w:tcPr>
            <w:tcW w:w="393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1В, 2А, 3Б</w:t>
            </w:r>
          </w:p>
        </w:tc>
        <w:tc>
          <w:tcPr>
            <w:tcW w:w="107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48</w:t>
            </w:r>
          </w:p>
        </w:tc>
        <w:tc>
          <w:tcPr>
            <w:tcW w:w="3427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ЭКСПОЗИЦИЯ</w:t>
            </w:r>
          </w:p>
        </w:tc>
      </w:tr>
      <w:tr w:rsidR="007C312C" w:rsidRPr="007C312C" w:rsidTr="008F2848">
        <w:trPr>
          <w:jc w:val="center"/>
        </w:trPr>
        <w:tc>
          <w:tcPr>
            <w:tcW w:w="1136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24</w:t>
            </w:r>
          </w:p>
        </w:tc>
        <w:tc>
          <w:tcPr>
            <w:tcW w:w="393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6,3,4,7,1,2,5</w:t>
            </w:r>
          </w:p>
        </w:tc>
        <w:tc>
          <w:tcPr>
            <w:tcW w:w="107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49</w:t>
            </w:r>
          </w:p>
        </w:tc>
        <w:tc>
          <w:tcPr>
            <w:tcW w:w="3427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РИТМИЧНОСТЬ</w:t>
            </w:r>
          </w:p>
        </w:tc>
      </w:tr>
      <w:tr w:rsidR="007C312C" w:rsidRPr="007C312C" w:rsidTr="008F2848">
        <w:trPr>
          <w:jc w:val="center"/>
        </w:trPr>
        <w:tc>
          <w:tcPr>
            <w:tcW w:w="1136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25</w:t>
            </w:r>
          </w:p>
        </w:tc>
        <w:tc>
          <w:tcPr>
            <w:tcW w:w="393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3,2,1</w:t>
            </w:r>
          </w:p>
        </w:tc>
        <w:tc>
          <w:tcPr>
            <w:tcW w:w="1074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50</w:t>
            </w:r>
          </w:p>
        </w:tc>
        <w:tc>
          <w:tcPr>
            <w:tcW w:w="3427" w:type="dxa"/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7C312C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СУКЦЕССИЯ</w:t>
            </w:r>
          </w:p>
        </w:tc>
      </w:tr>
    </w:tbl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i/>
          <w:sz w:val="20"/>
          <w:szCs w:val="20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0"/>
          <w:szCs w:val="20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i/>
          <w:sz w:val="22"/>
          <w:lang w:val="ru-RU" w:eastAsia="ru-RU"/>
        </w:rPr>
      </w:pPr>
      <w:r w:rsidRPr="007C312C">
        <w:rPr>
          <w:rFonts w:eastAsia="Times New Roman" w:cs="Times New Roman"/>
          <w:b/>
          <w:sz w:val="22"/>
          <w:lang w:val="ru-RU" w:eastAsia="ru-RU"/>
        </w:rPr>
        <w:t xml:space="preserve">Критерии оценки тестовых заданий </w:t>
      </w: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3206"/>
        <w:gridCol w:w="4963"/>
      </w:tblGrid>
      <w:tr w:rsidR="007C312C" w:rsidRPr="007C312C" w:rsidTr="008F2848">
        <w:trPr>
          <w:trHeight w:val="20"/>
          <w:jc w:val="center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Результат оценивания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Тип задания</w:t>
            </w:r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Критерии</w:t>
            </w:r>
          </w:p>
        </w:tc>
      </w:tr>
      <w:tr w:rsidR="007C312C" w:rsidRPr="007C312C" w:rsidTr="008F2848">
        <w:trPr>
          <w:trHeight w:val="20"/>
          <w:jc w:val="center"/>
        </w:trPr>
        <w:tc>
          <w:tcPr>
            <w:tcW w:w="7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верно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с выбором одного / нескольких ответов</w:t>
            </w:r>
          </w:p>
        </w:tc>
        <w:tc>
          <w:tcPr>
            <w:tcW w:w="2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Полное совпадение с верным ответом</w:t>
            </w:r>
          </w:p>
        </w:tc>
      </w:tr>
      <w:tr w:rsidR="007C312C" w:rsidRPr="007C312C" w:rsidTr="008F2848">
        <w:trPr>
          <w:trHeight w:val="20"/>
          <w:jc w:val="center"/>
        </w:trPr>
        <w:tc>
          <w:tcPr>
            <w:tcW w:w="7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на установление последовательности / соответствия</w:t>
            </w:r>
          </w:p>
        </w:tc>
        <w:tc>
          <w:tcPr>
            <w:tcW w:w="2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</w:tr>
      <w:tr w:rsidR="007C312C" w:rsidRPr="007C312C" w:rsidTr="008F2848">
        <w:trPr>
          <w:trHeight w:val="20"/>
          <w:jc w:val="center"/>
        </w:trPr>
        <w:tc>
          <w:tcPr>
            <w:tcW w:w="7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с развернутым ответом</w:t>
            </w:r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Правильность ответа (отсутствие фактических ошибок).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Полнота ответа (раскрытие объема используемых понятий).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Обоснованность ответа (наличие аргументов).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Логика изложения ответа (грамотная последовательность излагаемого материала).</w:t>
            </w:r>
          </w:p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Сопоставимость с эталонным ответом.</w:t>
            </w:r>
          </w:p>
        </w:tc>
      </w:tr>
      <w:tr w:rsidR="007C312C" w:rsidRPr="007C312C" w:rsidTr="008F2848">
        <w:trPr>
          <w:trHeight w:val="20"/>
          <w:jc w:val="center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неверно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с выбором одного/нескольких ответов; на установление последовательности / соответствия; с развернутым ответом</w:t>
            </w:r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Допущены ошибки или ответ отсутствует</w:t>
            </w:r>
          </w:p>
        </w:tc>
      </w:tr>
    </w:tbl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i/>
          <w:sz w:val="22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i/>
          <w:sz w:val="22"/>
          <w:lang w:val="ru-RU" w:eastAsia="ru-RU"/>
        </w:rPr>
      </w:pPr>
      <w:r w:rsidRPr="007C312C">
        <w:rPr>
          <w:rFonts w:eastAsia="Times New Roman" w:cs="Times New Roman"/>
          <w:b/>
          <w:sz w:val="22"/>
          <w:lang w:val="ru-RU" w:eastAsia="ru-RU"/>
        </w:rPr>
        <w:t>Шкала оценивания результатов компьютерного тестирования обучающихся</w:t>
      </w:r>
    </w:p>
    <w:tbl>
      <w:tblPr>
        <w:tblW w:w="47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0"/>
        <w:gridCol w:w="3995"/>
      </w:tblGrid>
      <w:tr w:rsidR="007C312C" w:rsidRPr="007C312C" w:rsidTr="008F2848">
        <w:trPr>
          <w:jc w:val="center"/>
        </w:trPr>
        <w:tc>
          <w:tcPr>
            <w:tcW w:w="2892" w:type="pct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Оценка</w:t>
            </w:r>
          </w:p>
        </w:tc>
        <w:tc>
          <w:tcPr>
            <w:tcW w:w="2108" w:type="pct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b/>
                <w:sz w:val="22"/>
                <w:lang w:val="ru-RU" w:eastAsia="ru-RU"/>
              </w:rPr>
              <w:t>Процент верных ответов</w:t>
            </w:r>
          </w:p>
        </w:tc>
      </w:tr>
      <w:tr w:rsidR="007C312C" w:rsidRPr="007C312C" w:rsidTr="008F2848">
        <w:trPr>
          <w:jc w:val="center"/>
        </w:trPr>
        <w:tc>
          <w:tcPr>
            <w:tcW w:w="2892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отлично</w:t>
            </w:r>
          </w:p>
        </w:tc>
        <w:tc>
          <w:tcPr>
            <w:tcW w:w="2108" w:type="pct"/>
            <w:vAlign w:val="center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91-100</w:t>
            </w:r>
          </w:p>
        </w:tc>
      </w:tr>
      <w:tr w:rsidR="007C312C" w:rsidRPr="007C312C" w:rsidTr="008F2848">
        <w:trPr>
          <w:jc w:val="center"/>
        </w:trPr>
        <w:tc>
          <w:tcPr>
            <w:tcW w:w="2892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хорошо</w:t>
            </w:r>
          </w:p>
        </w:tc>
        <w:tc>
          <w:tcPr>
            <w:tcW w:w="2108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70-90</w:t>
            </w:r>
          </w:p>
        </w:tc>
      </w:tr>
      <w:tr w:rsidR="007C312C" w:rsidRPr="007C312C" w:rsidTr="008F2848">
        <w:trPr>
          <w:jc w:val="center"/>
        </w:trPr>
        <w:tc>
          <w:tcPr>
            <w:tcW w:w="2892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удовлетворительно</w:t>
            </w:r>
          </w:p>
        </w:tc>
        <w:tc>
          <w:tcPr>
            <w:tcW w:w="2108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60-69</w:t>
            </w:r>
          </w:p>
        </w:tc>
      </w:tr>
      <w:tr w:rsidR="007C312C" w:rsidRPr="007C312C" w:rsidTr="008F2848">
        <w:trPr>
          <w:jc w:val="center"/>
        </w:trPr>
        <w:tc>
          <w:tcPr>
            <w:tcW w:w="2892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неудовлетворительно</w:t>
            </w:r>
          </w:p>
        </w:tc>
        <w:tc>
          <w:tcPr>
            <w:tcW w:w="2108" w:type="pct"/>
          </w:tcPr>
          <w:p w:rsidR="007C312C" w:rsidRPr="007C312C" w:rsidRDefault="007C312C" w:rsidP="007C312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2"/>
                <w:lang w:val="ru-RU" w:eastAsia="ru-RU"/>
              </w:rPr>
            </w:pPr>
            <w:r w:rsidRPr="007C312C">
              <w:rPr>
                <w:rFonts w:eastAsia="Times New Roman" w:cs="Times New Roman"/>
                <w:sz w:val="22"/>
                <w:lang w:val="ru-RU" w:eastAsia="ru-RU"/>
              </w:rPr>
              <w:t>менее 60</w:t>
            </w:r>
          </w:p>
        </w:tc>
      </w:tr>
    </w:tbl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i/>
          <w:sz w:val="20"/>
          <w:szCs w:val="20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i/>
          <w:sz w:val="20"/>
          <w:szCs w:val="20"/>
          <w:lang w:val="ru-RU" w:eastAsia="ru-RU"/>
        </w:rPr>
      </w:pPr>
      <w:r w:rsidRPr="007C312C">
        <w:rPr>
          <w:rFonts w:eastAsia="Times New Roman" w:cs="Times New Roman"/>
          <w:sz w:val="20"/>
          <w:szCs w:val="20"/>
          <w:lang w:val="ru-RU" w:eastAsia="ru-RU"/>
        </w:rPr>
        <w:t>Составитель: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i/>
          <w:sz w:val="20"/>
          <w:szCs w:val="20"/>
          <w:lang w:val="ru-RU" w:eastAsia="ru-RU"/>
        </w:rPr>
      </w:pPr>
      <w:r w:rsidRPr="007C312C">
        <w:rPr>
          <w:rFonts w:eastAsia="Times New Roman" w:cs="Times New Roman"/>
          <w:sz w:val="20"/>
          <w:szCs w:val="20"/>
          <w:lang w:val="ru-RU" w:eastAsia="ru-RU"/>
        </w:rPr>
        <w:t xml:space="preserve">1. Л.В. </w:t>
      </w:r>
      <w:proofErr w:type="spellStart"/>
      <w:r w:rsidRPr="007C312C">
        <w:rPr>
          <w:rFonts w:eastAsia="Times New Roman" w:cs="Times New Roman"/>
          <w:sz w:val="20"/>
          <w:szCs w:val="20"/>
          <w:lang w:val="ru-RU" w:eastAsia="ru-RU"/>
        </w:rPr>
        <w:t>Аношкина</w:t>
      </w:r>
      <w:proofErr w:type="spellEnd"/>
      <w:r w:rsidRPr="007C312C">
        <w:rPr>
          <w:rFonts w:eastAsia="Times New Roman" w:cs="Times New Roman"/>
          <w:sz w:val="20"/>
          <w:szCs w:val="20"/>
          <w:lang w:val="ru-RU" w:eastAsia="ru-RU"/>
        </w:rPr>
        <w:t xml:space="preserve">, доцент базовой кафедры </w:t>
      </w:r>
      <w:proofErr w:type="spellStart"/>
      <w:r w:rsidRPr="007C312C">
        <w:rPr>
          <w:rFonts w:eastAsia="Times New Roman" w:cs="Times New Roman"/>
          <w:sz w:val="20"/>
          <w:szCs w:val="20"/>
          <w:lang w:val="ru-RU" w:eastAsia="ru-RU"/>
        </w:rPr>
        <w:t>ВиПЛР</w:t>
      </w:r>
      <w:proofErr w:type="spellEnd"/>
      <w:r w:rsidRPr="007C312C">
        <w:rPr>
          <w:rFonts w:eastAsia="Times New Roman" w:cs="Times New Roman"/>
          <w:sz w:val="20"/>
          <w:szCs w:val="20"/>
          <w:lang w:val="ru-RU" w:eastAsia="ru-RU"/>
        </w:rPr>
        <w:t xml:space="preserve">, к.б.н., </w:t>
      </w:r>
      <w:proofErr w:type="gramStart"/>
      <w:r w:rsidRPr="007C312C">
        <w:rPr>
          <w:rFonts w:eastAsia="Times New Roman" w:cs="Times New Roman"/>
          <w:sz w:val="20"/>
          <w:szCs w:val="20"/>
          <w:lang w:val="ru-RU" w:eastAsia="ru-RU"/>
        </w:rPr>
        <w:t>доцент  _</w:t>
      </w:r>
      <w:proofErr w:type="gramEnd"/>
      <w:r w:rsidRPr="007C312C">
        <w:rPr>
          <w:rFonts w:eastAsia="Times New Roman" w:cs="Times New Roman"/>
          <w:sz w:val="20"/>
          <w:szCs w:val="20"/>
          <w:lang w:val="ru-RU" w:eastAsia="ru-RU"/>
        </w:rPr>
        <w:t>_________________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i/>
          <w:sz w:val="20"/>
          <w:szCs w:val="20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i/>
          <w:sz w:val="20"/>
          <w:szCs w:val="20"/>
          <w:lang w:val="ru-RU" w:eastAsia="ru-RU"/>
        </w:rPr>
      </w:pPr>
      <w:r w:rsidRPr="007C312C">
        <w:rPr>
          <w:rFonts w:eastAsia="Times New Roman" w:cs="Times New Roman"/>
          <w:sz w:val="20"/>
          <w:szCs w:val="20"/>
          <w:lang w:val="ru-RU" w:eastAsia="ru-RU"/>
        </w:rPr>
        <w:t>«10» апреля 2026 г.</w:t>
      </w:r>
    </w:p>
    <w:p w:rsidR="007C312C" w:rsidRPr="007C312C" w:rsidRDefault="007C312C" w:rsidP="007C312C">
      <w:pPr>
        <w:widowControl w:val="0"/>
        <w:spacing w:line="240" w:lineRule="auto"/>
        <w:rPr>
          <w:rFonts w:eastAsia="Times New Roman" w:cs="Times New Roman"/>
          <w:b/>
          <w:i/>
          <w:sz w:val="20"/>
          <w:szCs w:val="20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7C312C" w:rsidRPr="007C312C" w:rsidRDefault="007C312C" w:rsidP="007C312C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7C312C" w:rsidRPr="007C312C" w:rsidRDefault="007C312C" w:rsidP="007C312C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7C312C" w:rsidRPr="007C312C" w:rsidRDefault="007C312C" w:rsidP="007C312C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7C312C" w:rsidRDefault="007C312C" w:rsidP="007C312C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7C312C" w:rsidRDefault="007C312C" w:rsidP="007C312C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7C312C" w:rsidRDefault="007C312C" w:rsidP="007C312C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</w:p>
    <w:p w:rsidR="007C312C" w:rsidRPr="007C312C" w:rsidRDefault="007C312C" w:rsidP="007C312C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ru-RU" w:eastAsia="x-none"/>
        </w:rPr>
      </w:pPr>
      <w:bookmarkStart w:id="0" w:name="_GoBack"/>
      <w:bookmarkEnd w:id="0"/>
    </w:p>
    <w:p w:rsidR="007C312C" w:rsidRPr="007C312C" w:rsidRDefault="007C312C" w:rsidP="007C312C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</w:pPr>
      <w:r w:rsidRPr="007C312C"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  <w:lastRenderedPageBreak/>
        <w:t>ПРОТОКОЛ О ДОПОЛНЕНИЯХ И ИЗМЕНЕНИЯХ В ФОС</w:t>
      </w:r>
    </w:p>
    <w:p w:rsidR="007C312C" w:rsidRPr="007C312C" w:rsidRDefault="007C312C" w:rsidP="007C312C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</w:pPr>
    </w:p>
    <w:p w:rsidR="007C312C" w:rsidRPr="007C312C" w:rsidRDefault="007C312C" w:rsidP="007C312C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</w:pPr>
      <w:r w:rsidRPr="007C312C"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  <w:t>Протокол о дополнениях и изменениях в ФОС</w:t>
      </w:r>
    </w:p>
    <w:p w:rsidR="007C312C" w:rsidRPr="007C312C" w:rsidRDefault="007C312C" w:rsidP="007C312C">
      <w:pPr>
        <w:widowControl w:val="0"/>
        <w:spacing w:line="240" w:lineRule="auto"/>
        <w:ind w:firstLine="425"/>
        <w:jc w:val="center"/>
        <w:outlineLvl w:val="1"/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</w:pPr>
      <w:r w:rsidRPr="007C312C"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  <w:t xml:space="preserve">на  </w:t>
      </w:r>
      <w:r w:rsidRPr="007C312C">
        <w:rPr>
          <w:rFonts w:ascii="Time Roman" w:eastAsia="Times New Roman" w:hAnsi="Time Roman" w:cs="Times New Roman"/>
          <w:bCs/>
          <w:iCs/>
          <w:szCs w:val="24"/>
          <w:lang w:val="x-none" w:eastAsia="x-none"/>
        </w:rPr>
        <w:t xml:space="preserve"> </w:t>
      </w:r>
      <w:r w:rsidRPr="007C312C"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  <w:t xml:space="preserve">20___-20___ </w:t>
      </w:r>
      <w:r w:rsidRPr="007C312C">
        <w:rPr>
          <w:rFonts w:ascii="Time Roman" w:eastAsia="Times New Roman" w:hAnsi="Time Roman" w:cs="Times New Roman"/>
          <w:bCs/>
          <w:iCs/>
          <w:szCs w:val="24"/>
          <w:lang w:val="x-none" w:eastAsia="x-none"/>
        </w:rPr>
        <w:t xml:space="preserve"> </w:t>
      </w:r>
      <w:r w:rsidRPr="007C312C">
        <w:rPr>
          <w:rFonts w:ascii="Time Roman" w:eastAsia="Times New Roman" w:hAnsi="Time Roman" w:cs="Times New Roman"/>
          <w:b/>
          <w:bCs/>
          <w:iCs/>
          <w:szCs w:val="24"/>
          <w:lang w:val="x-none" w:eastAsia="x-none"/>
        </w:rPr>
        <w:t>учебный год</w:t>
      </w:r>
    </w:p>
    <w:p w:rsidR="007C312C" w:rsidRPr="007C312C" w:rsidRDefault="007C312C" w:rsidP="007C312C">
      <w:pPr>
        <w:widowControl w:val="0"/>
        <w:spacing w:line="240" w:lineRule="auto"/>
        <w:jc w:val="right"/>
        <w:rPr>
          <w:rFonts w:ascii="Time Roman" w:eastAsia="Times New Roman" w:hAnsi="Time Roman" w:cs="Times New Roman"/>
          <w:i/>
          <w:sz w:val="20"/>
          <w:szCs w:val="24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ind w:left="360" w:hanging="360"/>
        <w:rPr>
          <w:rFonts w:ascii="Time Roman" w:eastAsia="Times New Roman" w:hAnsi="Time Roman" w:cs="Times New Roman"/>
          <w:i/>
          <w:sz w:val="20"/>
          <w:szCs w:val="24"/>
          <w:lang w:val="ru-RU" w:eastAsia="ru-RU"/>
        </w:rPr>
      </w:pPr>
      <w:r w:rsidRPr="007C312C">
        <w:rPr>
          <w:rFonts w:ascii="Time Roman" w:eastAsia="Times New Roman" w:hAnsi="Time Roman" w:cs="Times New Roman"/>
          <w:b/>
          <w:sz w:val="20"/>
          <w:szCs w:val="24"/>
          <w:lang w:val="ru-RU" w:eastAsia="ru-RU"/>
        </w:rPr>
        <w:t xml:space="preserve">1. </w:t>
      </w:r>
      <w:r w:rsidRPr="007C312C">
        <w:rPr>
          <w:rFonts w:ascii="Time Roman" w:eastAsia="Times New Roman" w:hAnsi="Time Roman" w:cs="Times New Roman"/>
          <w:sz w:val="20"/>
          <w:szCs w:val="24"/>
          <w:lang w:val="ru-RU" w:eastAsia="ru-RU"/>
        </w:rPr>
        <w:t>В фонд оценочных средств по дисциплине/практике вносятся следующие дополнения:</w:t>
      </w:r>
    </w:p>
    <w:p w:rsidR="007C312C" w:rsidRPr="007C312C" w:rsidRDefault="007C312C" w:rsidP="007C312C">
      <w:pPr>
        <w:widowControl w:val="0"/>
        <w:spacing w:line="240" w:lineRule="auto"/>
        <w:rPr>
          <w:rFonts w:ascii="Time Roman" w:eastAsia="Times New Roman" w:hAnsi="Time Roman" w:cs="Times New Roman"/>
          <w:sz w:val="20"/>
          <w:szCs w:val="24"/>
          <w:lang w:val="ru-RU" w:eastAsia="ru-RU"/>
        </w:rPr>
      </w:pPr>
      <w:r w:rsidRPr="007C312C">
        <w:rPr>
          <w:rFonts w:ascii="Time Roman" w:eastAsia="Times New Roman" w:hAnsi="Time Roman" w:cs="Times New Roman"/>
          <w:sz w:val="20"/>
          <w:szCs w:val="24"/>
          <w:lang w:val="ru-RU" w:eastAsia="ru-RU"/>
        </w:rPr>
        <w:t>_____________________________________________________________________________</w:t>
      </w:r>
    </w:p>
    <w:p w:rsidR="007C312C" w:rsidRPr="007C312C" w:rsidRDefault="007C312C" w:rsidP="007C312C">
      <w:pPr>
        <w:widowControl w:val="0"/>
        <w:spacing w:after="120" w:line="240" w:lineRule="auto"/>
        <w:rPr>
          <w:rFonts w:ascii="Time Roman" w:eastAsia="Times New Roman" w:hAnsi="Time Roman" w:cs="Times New Roman"/>
          <w:b/>
          <w:sz w:val="20"/>
          <w:szCs w:val="24"/>
          <w:lang w:val="ru-RU" w:eastAsia="ru-RU"/>
        </w:rPr>
      </w:pPr>
      <w:r w:rsidRPr="007C312C">
        <w:rPr>
          <w:rFonts w:ascii="Time Roman" w:eastAsia="Times New Roman" w:hAnsi="Time Roman" w:cs="Times New Roman"/>
          <w:b/>
          <w:sz w:val="20"/>
          <w:szCs w:val="24"/>
          <w:lang w:val="ru-RU" w:eastAsia="ru-RU"/>
        </w:rPr>
        <w:t>________________________________________________________________________________</w:t>
      </w:r>
    </w:p>
    <w:p w:rsidR="007C312C" w:rsidRPr="007C312C" w:rsidRDefault="007C312C" w:rsidP="007C312C">
      <w:pPr>
        <w:widowControl w:val="0"/>
        <w:spacing w:after="120" w:line="240" w:lineRule="auto"/>
        <w:rPr>
          <w:rFonts w:ascii="Time Roman" w:eastAsia="Times New Roman" w:hAnsi="Time Roman" w:cs="Times New Roman"/>
          <w:sz w:val="20"/>
          <w:szCs w:val="24"/>
          <w:lang w:val="ru-RU" w:eastAsia="ru-RU"/>
        </w:rPr>
      </w:pPr>
      <w:r w:rsidRPr="007C312C">
        <w:rPr>
          <w:rFonts w:ascii="Time Roman" w:eastAsia="Times New Roman" w:hAnsi="Time Roman" w:cs="Times New Roman"/>
          <w:b/>
          <w:sz w:val="20"/>
          <w:szCs w:val="24"/>
          <w:lang w:val="ru-RU" w:eastAsia="ru-RU"/>
        </w:rPr>
        <w:t>2.</w:t>
      </w:r>
      <w:r w:rsidRPr="007C312C">
        <w:rPr>
          <w:rFonts w:ascii="Time Roman" w:eastAsia="Times New Roman" w:hAnsi="Time Roman" w:cs="Times New Roman"/>
          <w:sz w:val="20"/>
          <w:szCs w:val="24"/>
          <w:lang w:val="ru-RU"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7C312C" w:rsidRPr="007C312C" w:rsidTr="008F2848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ascii="Time Roman" w:eastAsia="Times New Roman" w:hAnsi="Time Roman" w:cs="Times New Roman"/>
                <w:sz w:val="20"/>
                <w:szCs w:val="24"/>
                <w:lang w:val="ru-RU" w:eastAsia="ru-RU"/>
              </w:rPr>
            </w:pPr>
          </w:p>
        </w:tc>
      </w:tr>
      <w:tr w:rsidR="007C312C" w:rsidRPr="007C312C" w:rsidTr="008F2848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ascii="Time Roman" w:eastAsia="Times New Roman" w:hAnsi="Time Roman" w:cs="Times New Roman"/>
                <w:sz w:val="20"/>
                <w:szCs w:val="24"/>
                <w:lang w:val="ru-RU" w:eastAsia="ru-RU"/>
              </w:rPr>
            </w:pPr>
          </w:p>
        </w:tc>
      </w:tr>
      <w:tr w:rsidR="007C312C" w:rsidRPr="007C312C" w:rsidTr="008F2848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312C" w:rsidRPr="007C312C" w:rsidRDefault="007C312C" w:rsidP="007C312C">
            <w:pPr>
              <w:widowControl w:val="0"/>
              <w:spacing w:line="240" w:lineRule="auto"/>
              <w:rPr>
                <w:rFonts w:ascii="Time Roman" w:eastAsia="Times New Roman" w:hAnsi="Time Roman" w:cs="Times New Roman"/>
                <w:sz w:val="20"/>
                <w:szCs w:val="24"/>
                <w:lang w:val="ru-RU" w:eastAsia="ru-RU"/>
              </w:rPr>
            </w:pPr>
          </w:p>
        </w:tc>
      </w:tr>
    </w:tbl>
    <w:p w:rsidR="007C312C" w:rsidRPr="007C312C" w:rsidRDefault="007C312C" w:rsidP="007C312C">
      <w:pPr>
        <w:widowControl w:val="0"/>
        <w:spacing w:line="240" w:lineRule="auto"/>
        <w:rPr>
          <w:rFonts w:ascii="Time Roman" w:eastAsia="Times New Roman" w:hAnsi="Time Roman" w:cs="Times New Roman"/>
          <w:sz w:val="20"/>
          <w:szCs w:val="24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rPr>
          <w:rFonts w:ascii="Time Roman" w:eastAsia="Times New Roman" w:hAnsi="Time Roman" w:cs="Times New Roman"/>
          <w:sz w:val="20"/>
          <w:szCs w:val="24"/>
          <w:lang w:val="ru-RU" w:eastAsia="ru-RU"/>
        </w:rPr>
      </w:pPr>
    </w:p>
    <w:p w:rsidR="007C312C" w:rsidRPr="007C312C" w:rsidRDefault="007C312C" w:rsidP="007C312C">
      <w:pPr>
        <w:widowControl w:val="0"/>
        <w:overflowPunct w:val="0"/>
        <w:autoSpaceDE w:val="0"/>
        <w:autoSpaceDN w:val="0"/>
        <w:adjustRightInd w:val="0"/>
        <w:spacing w:line="288" w:lineRule="auto"/>
        <w:textAlignment w:val="baseline"/>
        <w:outlineLvl w:val="2"/>
        <w:rPr>
          <w:rFonts w:ascii="Time Roman" w:eastAsia="Calibri" w:hAnsi="Time Roman" w:cs="Arial"/>
          <w:bCs/>
          <w:szCs w:val="24"/>
          <w:lang w:val="ru-RU" w:eastAsia="ru-RU"/>
        </w:rPr>
      </w:pPr>
      <w:r w:rsidRPr="007C312C">
        <w:rPr>
          <w:rFonts w:ascii="Time Roman" w:eastAsia="Calibri" w:hAnsi="Time Roman" w:cs="Arial"/>
          <w:bCs/>
          <w:szCs w:val="24"/>
          <w:lang w:val="ru-RU" w:eastAsia="ru-RU"/>
        </w:rPr>
        <w:t xml:space="preserve">Протокол заседания базовой кафедры </w:t>
      </w:r>
      <w:proofErr w:type="spellStart"/>
      <w:r w:rsidRPr="007C312C">
        <w:rPr>
          <w:rFonts w:ascii="Time Roman" w:eastAsia="Calibri" w:hAnsi="Time Roman" w:cs="Arial"/>
          <w:bCs/>
          <w:szCs w:val="24"/>
          <w:lang w:val="ru-RU" w:eastAsia="ru-RU"/>
        </w:rPr>
        <w:t>ВиПЛР</w:t>
      </w:r>
      <w:proofErr w:type="spellEnd"/>
      <w:r w:rsidRPr="007C312C">
        <w:rPr>
          <w:rFonts w:ascii="Time Roman" w:eastAsia="Calibri" w:hAnsi="Time Roman" w:cs="Arial"/>
          <w:bCs/>
          <w:szCs w:val="24"/>
          <w:lang w:val="ru-RU" w:eastAsia="ru-RU"/>
        </w:rPr>
        <w:t xml:space="preserve"> </w:t>
      </w:r>
      <w:r w:rsidRPr="007C312C">
        <w:rPr>
          <w:rFonts w:eastAsia="Calibri" w:cs="Times New Roman"/>
          <w:bCs/>
          <w:szCs w:val="24"/>
          <w:lang w:val="ru-RU" w:eastAsia="ru-RU"/>
        </w:rPr>
        <w:t>№</w:t>
      </w:r>
      <w:r w:rsidRPr="007C312C">
        <w:rPr>
          <w:rFonts w:ascii="Time Roman" w:eastAsia="Calibri" w:hAnsi="Time Roman" w:cs="Arial"/>
          <w:bCs/>
          <w:szCs w:val="24"/>
          <w:lang w:val="ru-RU" w:eastAsia="ru-RU"/>
        </w:rPr>
        <w:t xml:space="preserve">____ от «___» __________ 20 ___ г., </w:t>
      </w:r>
    </w:p>
    <w:p w:rsidR="007C312C" w:rsidRPr="007C312C" w:rsidRDefault="007C312C" w:rsidP="007C312C">
      <w:pPr>
        <w:widowControl w:val="0"/>
        <w:spacing w:line="240" w:lineRule="auto"/>
        <w:rPr>
          <w:rFonts w:ascii="Time Roman" w:eastAsia="Times New Roman" w:hAnsi="Time Roman" w:cs="Times New Roman"/>
          <w:sz w:val="20"/>
          <w:szCs w:val="24"/>
          <w:vertAlign w:val="superscript"/>
          <w:lang w:val="ru-RU" w:eastAsia="ru-RU"/>
        </w:rPr>
      </w:pPr>
    </w:p>
    <w:p w:rsidR="007C312C" w:rsidRPr="007C312C" w:rsidRDefault="007C312C" w:rsidP="007C312C">
      <w:pPr>
        <w:widowControl w:val="0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7C312C">
        <w:rPr>
          <w:rFonts w:ascii="Time Roman" w:eastAsia="Times New Roman" w:hAnsi="Time Roman" w:cs="Times New Roman"/>
          <w:sz w:val="20"/>
          <w:szCs w:val="24"/>
          <w:lang w:val="ru-RU" w:eastAsia="ru-RU"/>
        </w:rPr>
        <w:t xml:space="preserve">Заведующий базовой кафедрой </w:t>
      </w:r>
      <w:proofErr w:type="spellStart"/>
      <w:r w:rsidRPr="007C312C">
        <w:rPr>
          <w:rFonts w:ascii="Time Roman" w:eastAsia="Times New Roman" w:hAnsi="Time Roman" w:cs="Times New Roman"/>
          <w:sz w:val="20"/>
          <w:szCs w:val="24"/>
          <w:lang w:val="ru-RU" w:eastAsia="ru-RU"/>
        </w:rPr>
        <w:t>ВиПЛР</w:t>
      </w:r>
      <w:proofErr w:type="spellEnd"/>
      <w:r w:rsidRPr="007C312C">
        <w:rPr>
          <w:rFonts w:ascii="Time Roman" w:eastAsia="Times New Roman" w:hAnsi="Time Roman" w:cs="Times New Roman"/>
          <w:sz w:val="20"/>
          <w:szCs w:val="24"/>
          <w:lang w:val="ru-RU" w:eastAsia="ru-RU"/>
        </w:rPr>
        <w:t xml:space="preserve"> ____________________</w:t>
      </w:r>
      <w:proofErr w:type="gramStart"/>
      <w:r w:rsidRPr="007C312C">
        <w:rPr>
          <w:rFonts w:ascii="Time Roman" w:eastAsia="Times New Roman" w:hAnsi="Time Roman" w:cs="Times New Roman"/>
          <w:sz w:val="20"/>
          <w:szCs w:val="24"/>
          <w:lang w:val="ru-RU" w:eastAsia="ru-RU"/>
        </w:rPr>
        <w:t>_  Гарус</w:t>
      </w:r>
      <w:proofErr w:type="gramEnd"/>
      <w:r w:rsidRPr="007C312C">
        <w:rPr>
          <w:rFonts w:ascii="Time Roman" w:eastAsia="Times New Roman" w:hAnsi="Time Roman" w:cs="Times New Roman"/>
          <w:sz w:val="20"/>
          <w:szCs w:val="24"/>
          <w:lang w:val="ru-RU" w:eastAsia="ru-RU"/>
        </w:rPr>
        <w:t xml:space="preserve"> И.А.</w:t>
      </w: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C312C" w:rsidRPr="007C312C" w:rsidRDefault="007C312C" w:rsidP="007C312C">
      <w:pPr>
        <w:widowControl w:val="0"/>
        <w:spacing w:line="240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7C312C" w:rsidRPr="00D07CA5" w:rsidRDefault="007C312C">
      <w:pPr>
        <w:rPr>
          <w:lang w:val="ru-RU"/>
        </w:rPr>
      </w:pPr>
    </w:p>
    <w:sectPr w:rsidR="007C312C" w:rsidRPr="00D07CA5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9C5E78"/>
    <w:multiLevelType w:val="hybridMultilevel"/>
    <w:tmpl w:val="EB1AE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21F0859"/>
    <w:multiLevelType w:val="hybridMultilevel"/>
    <w:tmpl w:val="466CFF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1C0292"/>
    <w:multiLevelType w:val="hybridMultilevel"/>
    <w:tmpl w:val="F94C985E"/>
    <w:lvl w:ilvl="0" w:tplc="5994FFEE">
      <w:start w:val="1"/>
      <w:numFmt w:val="decimal"/>
      <w:lvlText w:val="%1)"/>
      <w:lvlJc w:val="left"/>
      <w:pPr>
        <w:tabs>
          <w:tab w:val="num" w:pos="1077"/>
        </w:tabs>
        <w:ind w:left="108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A6C7167"/>
    <w:multiLevelType w:val="hybridMultilevel"/>
    <w:tmpl w:val="FCE22D20"/>
    <w:lvl w:ilvl="0" w:tplc="838627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5939C2"/>
    <w:multiLevelType w:val="hybridMultilevel"/>
    <w:tmpl w:val="FB8A6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597E09"/>
    <w:multiLevelType w:val="hybridMultilevel"/>
    <w:tmpl w:val="D82A64C8"/>
    <w:lvl w:ilvl="0" w:tplc="5994FFEE">
      <w:start w:val="1"/>
      <w:numFmt w:val="decimal"/>
      <w:lvlText w:val="%1)"/>
      <w:lvlJc w:val="left"/>
      <w:pPr>
        <w:tabs>
          <w:tab w:val="num" w:pos="1437"/>
        </w:tabs>
        <w:ind w:left="144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2A623C33"/>
    <w:multiLevelType w:val="hybridMultilevel"/>
    <w:tmpl w:val="DA881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FA7C2E"/>
    <w:multiLevelType w:val="hybridMultilevel"/>
    <w:tmpl w:val="6688FA36"/>
    <w:lvl w:ilvl="0" w:tplc="E72AC8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2DC64560"/>
    <w:multiLevelType w:val="hybridMultilevel"/>
    <w:tmpl w:val="FE661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915034"/>
    <w:multiLevelType w:val="multilevel"/>
    <w:tmpl w:val="680E775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398E2AB5"/>
    <w:multiLevelType w:val="hybridMultilevel"/>
    <w:tmpl w:val="B366E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485B68"/>
    <w:multiLevelType w:val="hybridMultilevel"/>
    <w:tmpl w:val="395AB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4CB67CD"/>
    <w:multiLevelType w:val="hybridMultilevel"/>
    <w:tmpl w:val="173E0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957CC3"/>
    <w:multiLevelType w:val="hybridMultilevel"/>
    <w:tmpl w:val="45A2E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D73DC7"/>
    <w:multiLevelType w:val="hybridMultilevel"/>
    <w:tmpl w:val="395AB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3A7304"/>
    <w:multiLevelType w:val="hybridMultilevel"/>
    <w:tmpl w:val="714E2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327B38"/>
    <w:multiLevelType w:val="hybridMultilevel"/>
    <w:tmpl w:val="A9DC1288"/>
    <w:lvl w:ilvl="0" w:tplc="31807C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610BE4"/>
    <w:multiLevelType w:val="hybridMultilevel"/>
    <w:tmpl w:val="87904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98196F"/>
    <w:multiLevelType w:val="hybridMultilevel"/>
    <w:tmpl w:val="C73ABA28"/>
    <w:lvl w:ilvl="0" w:tplc="4E6016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4533D14"/>
    <w:multiLevelType w:val="hybridMultilevel"/>
    <w:tmpl w:val="C53C1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A4134C"/>
    <w:multiLevelType w:val="hybridMultilevel"/>
    <w:tmpl w:val="47A6362C"/>
    <w:lvl w:ilvl="0" w:tplc="5EBCC300">
      <w:start w:val="5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717848"/>
    <w:multiLevelType w:val="hybridMultilevel"/>
    <w:tmpl w:val="A9103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EF6194"/>
    <w:multiLevelType w:val="hybridMultilevel"/>
    <w:tmpl w:val="7F16D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677A70"/>
    <w:multiLevelType w:val="hybridMultilevel"/>
    <w:tmpl w:val="70469026"/>
    <w:lvl w:ilvl="0" w:tplc="44887A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C0D050F"/>
    <w:multiLevelType w:val="hybridMultilevel"/>
    <w:tmpl w:val="9B5699D2"/>
    <w:lvl w:ilvl="0" w:tplc="AF24637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B4C68A1"/>
    <w:multiLevelType w:val="hybridMultilevel"/>
    <w:tmpl w:val="FE661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CF60AD"/>
    <w:multiLevelType w:val="hybridMultilevel"/>
    <w:tmpl w:val="FE62BBA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9"/>
  </w:num>
  <w:num w:numId="11">
    <w:abstractNumId w:val="24"/>
  </w:num>
  <w:num w:numId="12">
    <w:abstractNumId w:val="16"/>
  </w:num>
  <w:num w:numId="13">
    <w:abstractNumId w:val="19"/>
  </w:num>
  <w:num w:numId="14">
    <w:abstractNumId w:val="14"/>
  </w:num>
  <w:num w:numId="15">
    <w:abstractNumId w:val="32"/>
  </w:num>
  <w:num w:numId="16">
    <w:abstractNumId w:val="13"/>
  </w:num>
  <w:num w:numId="17">
    <w:abstractNumId w:val="34"/>
  </w:num>
  <w:num w:numId="18">
    <w:abstractNumId w:val="37"/>
  </w:num>
  <w:num w:numId="19">
    <w:abstractNumId w:val="10"/>
  </w:num>
  <w:num w:numId="20">
    <w:abstractNumId w:val="17"/>
  </w:num>
  <w:num w:numId="21">
    <w:abstractNumId w:val="12"/>
  </w:num>
  <w:num w:numId="22">
    <w:abstractNumId w:val="33"/>
  </w:num>
  <w:num w:numId="23">
    <w:abstractNumId w:val="28"/>
  </w:num>
  <w:num w:numId="24">
    <w:abstractNumId w:val="18"/>
  </w:num>
  <w:num w:numId="25">
    <w:abstractNumId w:val="36"/>
  </w:num>
  <w:num w:numId="26">
    <w:abstractNumId w:val="23"/>
  </w:num>
  <w:num w:numId="27">
    <w:abstractNumId w:val="25"/>
  </w:num>
  <w:num w:numId="28">
    <w:abstractNumId w:val="21"/>
  </w:num>
  <w:num w:numId="29">
    <w:abstractNumId w:val="22"/>
  </w:num>
  <w:num w:numId="30">
    <w:abstractNumId w:val="20"/>
  </w:num>
  <w:num w:numId="31">
    <w:abstractNumId w:val="35"/>
  </w:num>
  <w:num w:numId="32">
    <w:abstractNumId w:val="31"/>
  </w:num>
  <w:num w:numId="33">
    <w:abstractNumId w:val="27"/>
  </w:num>
  <w:num w:numId="34">
    <w:abstractNumId w:val="15"/>
  </w:num>
  <w:num w:numId="35">
    <w:abstractNumId w:val="11"/>
  </w:num>
  <w:num w:numId="36">
    <w:abstractNumId w:val="26"/>
  </w:num>
  <w:num w:numId="37">
    <w:abstractNumId w:val="30"/>
  </w:num>
  <w:num w:numId="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12513"/>
    <w:rsid w:val="007C312C"/>
    <w:rsid w:val="00AA1D8D"/>
    <w:rsid w:val="00B47730"/>
    <w:rsid w:val="00CB0664"/>
    <w:rsid w:val="00D07CA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91576F"/>
  <w14:defaultImageDpi w14:val="300"/>
  <w15:docId w15:val="{AFD558A0-2701-438E-AE52-C10655F96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rsid w:val="00E618BF"/>
  </w:style>
  <w:style w:type="paragraph" w:styleId="a7">
    <w:name w:val="footer"/>
    <w:basedOn w:val="a1"/>
    <w:link w:val="a8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nhideWhenUsed/>
    <w:qFormat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numbering" w:customStyle="1" w:styleId="14">
    <w:name w:val="Нет списка1"/>
    <w:next w:val="a4"/>
    <w:uiPriority w:val="99"/>
    <w:semiHidden/>
    <w:rsid w:val="007C312C"/>
  </w:style>
  <w:style w:type="paragraph" w:customStyle="1" w:styleId="aff8">
    <w:name w:val="Основной б.о."/>
    <w:basedOn w:val="a1"/>
    <w:next w:val="a1"/>
    <w:rsid w:val="007C312C"/>
    <w:pPr>
      <w:spacing w:line="240" w:lineRule="auto"/>
      <w:jc w:val="both"/>
    </w:pPr>
    <w:rPr>
      <w:rFonts w:eastAsia="Calibri" w:cs="Times New Roman"/>
      <w:sz w:val="28"/>
      <w:szCs w:val="20"/>
      <w:lang w:val="ru-RU" w:eastAsia="ru-RU"/>
    </w:rPr>
  </w:style>
  <w:style w:type="table" w:customStyle="1" w:styleId="15">
    <w:name w:val="Сетка таблицы1"/>
    <w:basedOn w:val="a3"/>
    <w:next w:val="aff0"/>
    <w:uiPriority w:val="59"/>
    <w:rsid w:val="007C312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rmal (Web)"/>
    <w:basedOn w:val="a1"/>
    <w:uiPriority w:val="99"/>
    <w:rsid w:val="007C31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18"/>
      <w:szCs w:val="18"/>
      <w:lang w:val="ru-RU" w:eastAsia="ru-RU"/>
    </w:rPr>
  </w:style>
  <w:style w:type="paragraph" w:customStyle="1" w:styleId="Normal">
    <w:name w:val="Normal"/>
    <w:rsid w:val="007C312C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paragraph" w:styleId="affa">
    <w:basedOn w:val="a1"/>
    <w:next w:val="aa"/>
    <w:link w:val="affb"/>
    <w:qFormat/>
    <w:rsid w:val="007C312C"/>
    <w:pPr>
      <w:spacing w:line="240" w:lineRule="auto"/>
      <w:jc w:val="center"/>
    </w:pPr>
    <w:rPr>
      <w:rFonts w:asciiTheme="minorHAnsi" w:hAnsiTheme="minorHAnsi"/>
      <w:sz w:val="28"/>
      <w:lang w:val="ru-RU" w:eastAsia="ru-RU"/>
    </w:rPr>
  </w:style>
  <w:style w:type="character" w:customStyle="1" w:styleId="affb">
    <w:name w:val="Название Знак"/>
    <w:link w:val="affa"/>
    <w:rsid w:val="007C312C"/>
    <w:rPr>
      <w:sz w:val="28"/>
      <w:lang w:val="ru-RU" w:eastAsia="ru-RU" w:bidi="ar-SA"/>
    </w:rPr>
  </w:style>
  <w:style w:type="paragraph" w:customStyle="1" w:styleId="NoSpacing">
    <w:name w:val="No Spacing"/>
    <w:rsid w:val="007C312C"/>
    <w:pPr>
      <w:spacing w:after="0" w:line="240" w:lineRule="auto"/>
      <w:ind w:left="113"/>
    </w:pPr>
    <w:rPr>
      <w:rFonts w:ascii="Calibri" w:eastAsia="Times New Roman" w:hAnsi="Calibri" w:cs="Times New Roman"/>
      <w:lang w:val="ru-RU"/>
    </w:rPr>
  </w:style>
  <w:style w:type="paragraph" w:customStyle="1" w:styleId="Default">
    <w:name w:val="Default"/>
    <w:rsid w:val="007C31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ffc">
    <w:name w:val="Body Text First Indent"/>
    <w:basedOn w:val="af"/>
    <w:link w:val="affd"/>
    <w:rsid w:val="007C312C"/>
    <w:pPr>
      <w:widowControl w:val="0"/>
      <w:spacing w:line="240" w:lineRule="auto"/>
      <w:ind w:firstLine="210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affd">
    <w:name w:val="Красная строка Знак"/>
    <w:basedOn w:val="af0"/>
    <w:link w:val="affc"/>
    <w:rsid w:val="007C312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customStyle="1" w:styleId="110">
    <w:name w:val="Сетка таблицы11"/>
    <w:basedOn w:val="a3"/>
    <w:next w:val="aff0"/>
    <w:rsid w:val="007C31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1">
    <w:name w:val="Основной текст (4)_"/>
    <w:link w:val="410"/>
    <w:rsid w:val="007C312C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1"/>
    <w:link w:val="41"/>
    <w:rsid w:val="007C312C"/>
    <w:pPr>
      <w:widowControl w:val="0"/>
      <w:shd w:val="clear" w:color="auto" w:fill="FFFFFF"/>
      <w:spacing w:before="120" w:line="236" w:lineRule="exact"/>
      <w:ind w:hanging="1180"/>
      <w:jc w:val="both"/>
    </w:pPr>
    <w:rPr>
      <w:rFonts w:asciiTheme="minorHAnsi" w:hAnsiTheme="minorHAnsi"/>
      <w:b/>
      <w:bCs/>
      <w:i/>
      <w:iCs/>
      <w:sz w:val="22"/>
      <w:shd w:val="clear" w:color="auto" w:fill="FFFFFF"/>
    </w:rPr>
  </w:style>
  <w:style w:type="character" w:customStyle="1" w:styleId="2c">
    <w:name w:val="Заголовок №2_"/>
    <w:link w:val="2d"/>
    <w:rsid w:val="007C312C"/>
    <w:rPr>
      <w:b/>
      <w:bCs/>
      <w:i/>
      <w:iCs/>
      <w:sz w:val="26"/>
      <w:szCs w:val="26"/>
      <w:shd w:val="clear" w:color="auto" w:fill="FFFFFF"/>
    </w:rPr>
  </w:style>
  <w:style w:type="paragraph" w:customStyle="1" w:styleId="2d">
    <w:name w:val="Заголовок №2"/>
    <w:basedOn w:val="a1"/>
    <w:link w:val="2c"/>
    <w:rsid w:val="007C312C"/>
    <w:pPr>
      <w:widowControl w:val="0"/>
      <w:shd w:val="clear" w:color="auto" w:fill="FFFFFF"/>
      <w:spacing w:after="180" w:line="240" w:lineRule="atLeast"/>
      <w:jc w:val="center"/>
      <w:outlineLvl w:val="1"/>
    </w:pPr>
    <w:rPr>
      <w:rFonts w:asciiTheme="minorHAnsi" w:hAnsiTheme="minorHAnsi"/>
      <w:b/>
      <w:bCs/>
      <w:i/>
      <w:iCs/>
      <w:sz w:val="26"/>
      <w:szCs w:val="26"/>
      <w:shd w:val="clear" w:color="auto" w:fill="FFFFFF"/>
    </w:rPr>
  </w:style>
  <w:style w:type="character" w:customStyle="1" w:styleId="affe">
    <w:name w:val="Основной текст_"/>
    <w:link w:val="42"/>
    <w:locked/>
    <w:rsid w:val="007C312C"/>
    <w:rPr>
      <w:rFonts w:ascii="Century Schoolbook" w:hAnsi="Century Schoolbook"/>
      <w:sz w:val="21"/>
      <w:szCs w:val="21"/>
      <w:shd w:val="clear" w:color="auto" w:fill="FFFFFF"/>
    </w:rPr>
  </w:style>
  <w:style w:type="paragraph" w:customStyle="1" w:styleId="42">
    <w:name w:val="Основной текст4"/>
    <w:basedOn w:val="a1"/>
    <w:link w:val="affe"/>
    <w:rsid w:val="007C312C"/>
    <w:pPr>
      <w:widowControl w:val="0"/>
      <w:shd w:val="clear" w:color="auto" w:fill="FFFFFF"/>
      <w:spacing w:before="180" w:line="235" w:lineRule="exact"/>
      <w:jc w:val="both"/>
    </w:pPr>
    <w:rPr>
      <w:rFonts w:ascii="Century Schoolbook" w:hAnsi="Century Schoolbook"/>
      <w:sz w:val="21"/>
      <w:szCs w:val="21"/>
    </w:rPr>
  </w:style>
  <w:style w:type="character" w:customStyle="1" w:styleId="10pt">
    <w:name w:val="Основной текст + 10 pt"/>
    <w:rsid w:val="007C312C"/>
    <w:rPr>
      <w:rFonts w:ascii="Century Schoolbook" w:eastAsia="Times New Roman" w:hAnsi="Century Schoolbook" w:cs="Century Schoolbook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x-none"/>
    </w:rPr>
  </w:style>
  <w:style w:type="paragraph" w:customStyle="1" w:styleId="TableParagraph">
    <w:name w:val="Table Paragraph"/>
    <w:basedOn w:val="a1"/>
    <w:uiPriority w:val="1"/>
    <w:qFormat/>
    <w:rsid w:val="007C312C"/>
    <w:pPr>
      <w:widowControl w:val="0"/>
      <w:autoSpaceDE w:val="0"/>
      <w:autoSpaceDN w:val="0"/>
      <w:spacing w:line="240" w:lineRule="auto"/>
    </w:pPr>
    <w:rPr>
      <w:rFonts w:eastAsia="Times New Roman" w:cs="Times New Roman"/>
      <w:sz w:val="22"/>
      <w:lang w:val="ru-RU"/>
    </w:rPr>
  </w:style>
  <w:style w:type="paragraph" w:styleId="afff">
    <w:name w:val="Balloon Text"/>
    <w:basedOn w:val="a1"/>
    <w:link w:val="afff0"/>
    <w:uiPriority w:val="99"/>
    <w:unhideWhenUsed/>
    <w:rsid w:val="007C312C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fff0">
    <w:name w:val="Текст выноски Знак"/>
    <w:basedOn w:val="a2"/>
    <w:link w:val="afff"/>
    <w:uiPriority w:val="99"/>
    <w:rsid w:val="007C312C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pboth">
    <w:name w:val="pboth"/>
    <w:basedOn w:val="a1"/>
    <w:rsid w:val="007C312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pcenter">
    <w:name w:val="pcenter"/>
    <w:basedOn w:val="a1"/>
    <w:rsid w:val="007C312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uv3um">
    <w:name w:val="uv3um"/>
    <w:basedOn w:val="a2"/>
    <w:rsid w:val="007C312C"/>
  </w:style>
  <w:style w:type="paragraph" w:customStyle="1" w:styleId="16">
    <w:name w:val="Обычный1"/>
    <w:rsid w:val="007C312C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snapToGrid w:val="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B3224A-894E-46EC-A099-61534B382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27</Pages>
  <Words>6913</Words>
  <Characters>39407</Characters>
  <Application>Microsoft Office Word</Application>
  <DocSecurity>0</DocSecurity>
  <Lines>328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46228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AnoshkinaLV</cp:lastModifiedBy>
  <cp:revision>3</cp:revision>
  <dcterms:created xsi:type="dcterms:W3CDTF">2013-12-23T23:15:00Z</dcterms:created>
  <dcterms:modified xsi:type="dcterms:W3CDTF">2026-05-26T07:18:00Z</dcterms:modified>
  <cp:category/>
</cp:coreProperties>
</file>