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DB7" w:rsidRPr="00A7338C" w:rsidRDefault="00A7338C">
      <w:pPr>
        <w:spacing w:line="240" w:lineRule="auto"/>
        <w:jc w:val="center"/>
        <w:rPr>
          <w:lang w:val="ru-RU"/>
        </w:rPr>
      </w:pPr>
      <w:r w:rsidRPr="00A7338C">
        <w:rPr>
          <w:sz w:val="20"/>
          <w:lang w:val="ru-RU"/>
        </w:rPr>
        <w:t>МИНИСТЕРСТВО НАУКИ И ВЫСШЕГО ОБРАЗОВАНИЯ РОССИЙСКОЙ ФЕДЕРАЦИИ</w:t>
      </w:r>
    </w:p>
    <w:p w:rsidR="00E52DB7" w:rsidRPr="00A7338C" w:rsidRDefault="00A7338C">
      <w:pPr>
        <w:spacing w:line="240" w:lineRule="auto"/>
        <w:jc w:val="center"/>
        <w:rPr>
          <w:lang w:val="ru-RU"/>
        </w:rPr>
      </w:pPr>
      <w:r w:rsidRPr="00A7338C">
        <w:rPr>
          <w:lang w:val="ru-RU"/>
        </w:rPr>
        <w:br/>
        <w:t>ФЕДЕРАЛЬНОЕ ГОСУДАРСТВЕННОЕ БЮДЖЕТНОЕ</w:t>
      </w:r>
      <w:r w:rsidRPr="00A7338C">
        <w:rPr>
          <w:lang w:val="ru-RU"/>
        </w:rPr>
        <w:br/>
        <w:t>ОБРАЗОВАТЕЛЬНОЕ УЧРЕЖДЕНИЕ ВЫСШЕГО ОБРАЗОВАНИЯ</w:t>
      </w:r>
    </w:p>
    <w:p w:rsidR="00E52DB7" w:rsidRPr="00A7338C" w:rsidRDefault="00A7338C">
      <w:pPr>
        <w:spacing w:line="240" w:lineRule="auto"/>
        <w:jc w:val="center"/>
        <w:rPr>
          <w:lang w:val="ru-RU"/>
        </w:rPr>
      </w:pPr>
      <w:r w:rsidRPr="00A7338C">
        <w:rPr>
          <w:b/>
          <w:lang w:val="ru-RU"/>
        </w:rPr>
        <w:br/>
        <w:t>«БРАТСКИЙ ГОСУДАРСТВЕННЫЙ УНИВЕРСИТЕТ»</w:t>
      </w:r>
    </w:p>
    <w:p w:rsidR="00E52DB7" w:rsidRPr="00A7338C" w:rsidRDefault="00A7338C">
      <w:pPr>
        <w:spacing w:line="240" w:lineRule="auto"/>
        <w:jc w:val="center"/>
        <w:rPr>
          <w:lang w:val="ru-RU"/>
        </w:rPr>
      </w:pP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</w:r>
      <w:r w:rsidRPr="00A7338C">
        <w:rPr>
          <w:b/>
          <w:sz w:val="28"/>
          <w:lang w:val="ru-RU"/>
        </w:rPr>
        <w:br/>
        <w:t xml:space="preserve">ФОНД </w:t>
      </w:r>
      <w:r w:rsidRPr="00A7338C">
        <w:rPr>
          <w:b/>
          <w:sz w:val="28"/>
          <w:lang w:val="ru-RU"/>
        </w:rPr>
        <w:br/>
        <w:t>ОЦЕНОЧНЫХ СРЕДСТВ</w:t>
      </w:r>
    </w:p>
    <w:p w:rsidR="00E52DB7" w:rsidRPr="00A7338C" w:rsidRDefault="00E52DB7">
      <w:pPr>
        <w:rPr>
          <w:lang w:val="ru-RU"/>
        </w:rPr>
      </w:pPr>
    </w:p>
    <w:p w:rsidR="00E52DB7" w:rsidRPr="00A7338C" w:rsidRDefault="00A7338C">
      <w:pPr>
        <w:jc w:val="center"/>
        <w:rPr>
          <w:lang w:val="ru-RU"/>
        </w:rPr>
      </w:pPr>
      <w:r w:rsidRPr="00A7338C">
        <w:rPr>
          <w:lang w:val="ru-RU"/>
        </w:rPr>
        <w:t xml:space="preserve">по практике </w:t>
      </w:r>
      <w:r w:rsidRPr="00A7338C">
        <w:rPr>
          <w:lang w:val="ru-RU"/>
        </w:rPr>
        <w:br/>
        <w:t>Б2.О.02(У) Учебная (практика по получению первичных навыков научно-исследовательской работы)</w:t>
      </w:r>
      <w:r w:rsidRPr="00A7338C">
        <w:rPr>
          <w:lang w:val="ru-RU"/>
        </w:rPr>
        <w:br/>
      </w:r>
    </w:p>
    <w:p w:rsidR="00E52DB7" w:rsidRPr="00A7338C" w:rsidRDefault="00A7338C">
      <w:pPr>
        <w:rPr>
          <w:lang w:val="ru-RU"/>
        </w:rPr>
      </w:pPr>
      <w:r w:rsidRPr="00A7338C">
        <w:rPr>
          <w:lang w:val="ru-RU"/>
        </w:rPr>
        <w:t>Направление подготовки 35.03.10 Ландшафтная архитектура</w:t>
      </w:r>
      <w:r w:rsidRPr="00A7338C">
        <w:rPr>
          <w:lang w:val="ru-RU"/>
        </w:rPr>
        <w:br/>
      </w:r>
    </w:p>
    <w:p w:rsidR="00E52DB7" w:rsidRPr="00A7338C" w:rsidRDefault="00A7338C">
      <w:pPr>
        <w:rPr>
          <w:lang w:val="ru-RU"/>
        </w:rPr>
      </w:pPr>
      <w:r w:rsidRPr="00A7338C">
        <w:rPr>
          <w:lang w:val="ru-RU"/>
        </w:rPr>
        <w:t>Профиль подготовки Садово-парковое и ландшафтное строительство</w:t>
      </w:r>
      <w:r w:rsidRPr="00A7338C">
        <w:rPr>
          <w:lang w:val="ru-RU"/>
        </w:rPr>
        <w:br/>
      </w:r>
    </w:p>
    <w:p w:rsidR="00E52DB7" w:rsidRPr="00A7338C" w:rsidRDefault="00A7338C">
      <w:pPr>
        <w:rPr>
          <w:lang w:val="ru-RU"/>
        </w:rPr>
      </w:pPr>
      <w:r w:rsidRPr="00A7338C">
        <w:rPr>
          <w:lang w:val="ru-RU"/>
        </w:rPr>
        <w:t>Квалификация бакалавр</w:t>
      </w:r>
      <w:r w:rsidRPr="00A7338C">
        <w:rPr>
          <w:lang w:val="ru-RU"/>
        </w:rPr>
        <w:br/>
      </w:r>
    </w:p>
    <w:p w:rsidR="00E52DB7" w:rsidRPr="00A7338C" w:rsidRDefault="00A7338C">
      <w:pPr>
        <w:rPr>
          <w:lang w:val="ru-RU"/>
        </w:rPr>
      </w:pPr>
      <w:r w:rsidRPr="00A7338C">
        <w:rPr>
          <w:lang w:val="ru-RU"/>
        </w:rPr>
        <w:t>Год начала подготовки 2025</w:t>
      </w:r>
      <w:r w:rsidRPr="00A7338C">
        <w:rPr>
          <w:lang w:val="ru-RU"/>
        </w:rPr>
        <w:br/>
      </w:r>
    </w:p>
    <w:p w:rsidR="00E52DB7" w:rsidRPr="00A7338C" w:rsidRDefault="00A7338C">
      <w:pPr>
        <w:rPr>
          <w:lang w:val="ru-RU"/>
        </w:rPr>
      </w:pPr>
      <w:r w:rsidRPr="00A7338C">
        <w:rPr>
          <w:lang w:val="ru-RU"/>
        </w:rPr>
        <w:br w:type="page"/>
      </w:r>
    </w:p>
    <w:p w:rsidR="00A7338C" w:rsidRDefault="00A7338C">
      <w:pPr>
        <w:rPr>
          <w:lang w:val="ru-RU"/>
        </w:rPr>
      </w:pPr>
      <w:r w:rsidRPr="00A7338C">
        <w:rPr>
          <w:lang w:val="ru-RU"/>
        </w:rPr>
        <w:lastRenderedPageBreak/>
        <w:t xml:space="preserve">Составитель: </w:t>
      </w:r>
      <w:r w:rsidRPr="00A7338C">
        <w:rPr>
          <w:lang w:val="ru-RU"/>
        </w:rPr>
        <w:br/>
      </w:r>
      <w:proofErr w:type="spellStart"/>
      <w:r w:rsidRPr="00A7338C">
        <w:rPr>
          <w:lang w:val="ru-RU"/>
        </w:rPr>
        <w:t>Аношкина</w:t>
      </w:r>
      <w:proofErr w:type="spellEnd"/>
      <w:r w:rsidRPr="00A7338C">
        <w:rPr>
          <w:lang w:val="ru-RU"/>
        </w:rPr>
        <w:t xml:space="preserve"> Л.В., доцент базовой к</w:t>
      </w:r>
      <w:r>
        <w:rPr>
          <w:lang w:val="ru-RU"/>
        </w:rPr>
        <w:t xml:space="preserve">афедры </w:t>
      </w:r>
      <w:proofErr w:type="spellStart"/>
      <w:r>
        <w:rPr>
          <w:lang w:val="ru-RU"/>
        </w:rPr>
        <w:t>ВиПЛР</w:t>
      </w:r>
      <w:proofErr w:type="spellEnd"/>
      <w:r>
        <w:rPr>
          <w:lang w:val="ru-RU"/>
        </w:rPr>
        <w:t>, к.б.н., доцент</w:t>
      </w:r>
      <w:r>
        <w:rPr>
          <w:lang w:val="ru-RU"/>
        </w:rPr>
        <w:tab/>
      </w:r>
    </w:p>
    <w:p w:rsidR="00E52DB7" w:rsidRPr="00A7338C" w:rsidRDefault="00A7338C">
      <w:pPr>
        <w:rPr>
          <w:lang w:val="ru-RU"/>
        </w:rPr>
      </w:pPr>
      <w:r w:rsidRPr="00A7338C">
        <w:rPr>
          <w:lang w:val="ru-RU"/>
        </w:rPr>
        <w:t>________________</w:t>
      </w:r>
      <w:r w:rsidRPr="00A7338C">
        <w:rPr>
          <w:lang w:val="ru-RU"/>
        </w:rPr>
        <w:br/>
      </w:r>
    </w:p>
    <w:p w:rsidR="00E52DB7" w:rsidRPr="00A7338C" w:rsidRDefault="00A7338C">
      <w:pPr>
        <w:rPr>
          <w:lang w:val="ru-RU"/>
        </w:rPr>
      </w:pPr>
      <w:r w:rsidRPr="00A7338C">
        <w:rPr>
          <w:lang w:val="ru-RU"/>
        </w:rPr>
        <w:t>Одобрено на заседании базовой кафедры воспроизводства и переработки лесных ресурсов</w:t>
      </w:r>
      <w:r w:rsidRPr="00A7338C">
        <w:rPr>
          <w:lang w:val="ru-RU"/>
        </w:rPr>
        <w:br/>
        <w:t>«10» апреля 2026 г., протокол № 11</w:t>
      </w:r>
      <w:r w:rsidRPr="00A7338C">
        <w:rPr>
          <w:lang w:val="ru-RU"/>
        </w:rPr>
        <w:br/>
      </w:r>
      <w:r w:rsidRPr="00A7338C">
        <w:rPr>
          <w:lang w:val="ru-RU"/>
        </w:rPr>
        <w:br/>
        <w:t xml:space="preserve">Заведующий базовой кафедрой </w:t>
      </w:r>
      <w:r w:rsidRPr="00A7338C">
        <w:rPr>
          <w:lang w:val="ru-RU"/>
        </w:rPr>
        <w:br/>
        <w:t>воспроизводства и переработки лесных ресурсов</w:t>
      </w:r>
      <w:r w:rsidRPr="00A7338C">
        <w:rPr>
          <w:lang w:val="ru-RU"/>
        </w:rPr>
        <w:tab/>
      </w:r>
      <w:r w:rsidRPr="00A7338C">
        <w:rPr>
          <w:lang w:val="ru-RU"/>
        </w:rPr>
        <w:tab/>
        <w:t>____________ И.А. Гарус</w:t>
      </w:r>
      <w:r w:rsidRPr="00A7338C">
        <w:rPr>
          <w:lang w:val="ru-RU"/>
        </w:rPr>
        <w:br/>
      </w:r>
      <w:r w:rsidRPr="00A7338C">
        <w:rPr>
          <w:lang w:val="ru-RU"/>
        </w:rPr>
        <w:br/>
      </w:r>
    </w:p>
    <w:p w:rsidR="00E52DB7" w:rsidRDefault="00A7338C">
      <w:pPr>
        <w:rPr>
          <w:lang w:val="ru-RU"/>
        </w:rPr>
      </w:pPr>
      <w:r w:rsidRPr="00A7338C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A7338C">
        <w:rPr>
          <w:lang w:val="ru-RU"/>
        </w:rPr>
        <w:br/>
        <w:t xml:space="preserve">_____________   </w:t>
      </w:r>
      <w:proofErr w:type="spellStart"/>
      <w:r w:rsidRPr="00A7338C">
        <w:rPr>
          <w:lang w:val="ru-RU"/>
        </w:rPr>
        <w:t>Варданян</w:t>
      </w:r>
      <w:proofErr w:type="spellEnd"/>
      <w:r w:rsidRPr="00A7338C">
        <w:rPr>
          <w:lang w:val="ru-RU"/>
        </w:rPr>
        <w:t xml:space="preserve"> М.А.</w:t>
      </w:r>
      <w:r w:rsidRPr="00A7338C">
        <w:rPr>
          <w:lang w:val="ru-RU"/>
        </w:rPr>
        <w:br/>
      </w:r>
      <w:r w:rsidRPr="00A7338C">
        <w:rPr>
          <w:lang w:val="ru-RU"/>
        </w:rPr>
        <w:br/>
        <w:t xml:space="preserve">«28» </w:t>
      </w:r>
      <w:r>
        <w:rPr>
          <w:lang w:val="ru-RU"/>
        </w:rPr>
        <w:t>апреля 2026</w:t>
      </w:r>
      <w:r w:rsidRPr="00A7338C">
        <w:rPr>
          <w:lang w:val="ru-RU"/>
        </w:rPr>
        <w:t xml:space="preserve">г., протокол № </w:t>
      </w:r>
      <w:r>
        <w:rPr>
          <w:lang w:val="ru-RU"/>
        </w:rPr>
        <w:t>9</w:t>
      </w:r>
      <w:r w:rsidRPr="00A7338C">
        <w:rPr>
          <w:lang w:val="ru-RU"/>
        </w:rPr>
        <w:br/>
      </w:r>
      <w:r w:rsidRPr="00A7338C">
        <w:rPr>
          <w:lang w:val="ru-RU"/>
        </w:rPr>
        <w:br/>
      </w:r>
      <w:r w:rsidRPr="00A7338C">
        <w:rPr>
          <w:lang w:val="ru-RU"/>
        </w:rPr>
        <w:br/>
        <w:t>Ответственный за реализацию ОПОП</w:t>
      </w:r>
      <w:r w:rsidRPr="00A7338C">
        <w:rPr>
          <w:lang w:val="ru-RU"/>
        </w:rPr>
        <w:tab/>
        <w:t>________________ Гарус И.А.</w:t>
      </w:r>
      <w:r w:rsidRPr="00A7338C">
        <w:rPr>
          <w:lang w:val="ru-RU"/>
        </w:rPr>
        <w:br/>
      </w: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Default="00764FF0">
      <w:pPr>
        <w:rPr>
          <w:lang w:val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64FF0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Паспорт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64FF0">
        <w:rPr>
          <w:rFonts w:eastAsia="Times New Roman" w:cs="Times New Roman"/>
          <w:b/>
          <w:sz w:val="28"/>
          <w:szCs w:val="28"/>
          <w:lang w:val="ru-RU" w:eastAsia="ru-RU"/>
        </w:rPr>
        <w:t xml:space="preserve">фонда оценочных средств 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 xml:space="preserve">по практике </w:t>
      </w:r>
      <w:r w:rsidRPr="00764FF0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764FF0">
        <w:rPr>
          <w:rFonts w:eastAsia="Times New Roman" w:cs="Times New Roman"/>
          <w:b/>
          <w:szCs w:val="24"/>
          <w:lang w:val="ru-RU" w:eastAsia="ru-RU"/>
        </w:rPr>
        <w:t>2.О.</w:t>
      </w:r>
      <w:proofErr w:type="gramEnd"/>
      <w:r w:rsidRPr="00764FF0">
        <w:rPr>
          <w:rFonts w:eastAsia="Times New Roman" w:cs="Times New Roman"/>
          <w:b/>
          <w:szCs w:val="24"/>
          <w:lang w:val="ru-RU" w:eastAsia="ru-RU"/>
        </w:rPr>
        <w:t>02(У) Учебная (практика по получению первичных навыков научно-исследовательской работы)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>1. ОПК-5: Способен участвовать в проведении экспериментальных исследований в профессиональной деятельности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>Индикатор: ОПК.5.1 Участвует в проведении экспериментальных исследований в профессиональной деятельности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>Индикатор: ОПК.5.2 Анализирует результаты отдельных этапов экспериментальных исследований</w:t>
      </w: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6"/>
        <w:gridCol w:w="2420"/>
        <w:gridCol w:w="1705"/>
        <w:gridCol w:w="915"/>
        <w:gridCol w:w="2056"/>
      </w:tblGrid>
      <w:tr w:rsidR="00764FF0" w:rsidRPr="00764FF0" w:rsidTr="00B0677F">
        <w:trPr>
          <w:jc w:val="center"/>
        </w:trPr>
        <w:tc>
          <w:tcPr>
            <w:tcW w:w="1230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Раздел</w:t>
            </w:r>
          </w:p>
        </w:tc>
        <w:tc>
          <w:tcPr>
            <w:tcW w:w="1285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Тема</w:t>
            </w:r>
          </w:p>
        </w:tc>
        <w:tc>
          <w:tcPr>
            <w:tcW w:w="906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Код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ind w:left="-92" w:right="-108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индикатора</w:t>
            </w:r>
          </w:p>
        </w:tc>
        <w:tc>
          <w:tcPr>
            <w:tcW w:w="486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Форма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оценки</w:t>
            </w:r>
          </w:p>
        </w:tc>
        <w:tc>
          <w:tcPr>
            <w:tcW w:w="1092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ФОС</w:t>
            </w: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1285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906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486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1092" w:type="pct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Merge w:val="restar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1. 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Подготовительный этап</w:t>
            </w:r>
          </w:p>
        </w:tc>
        <w:tc>
          <w:tcPr>
            <w:tcW w:w="1285" w:type="pct"/>
            <w:vAlign w:val="center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1.1 Ознакомление с рабочей программой по практике</w:t>
            </w:r>
          </w:p>
        </w:tc>
        <w:tc>
          <w:tcPr>
            <w:tcW w:w="906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ОПК-5.1,</w:t>
            </w:r>
          </w:p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ОПК-5.2</w:t>
            </w:r>
          </w:p>
        </w:tc>
        <w:tc>
          <w:tcPr>
            <w:tcW w:w="486" w:type="pct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Вопросы к зачету 1.1-1.2</w:t>
            </w: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Merge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285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1.2 Получение индивидуального задания</w:t>
            </w:r>
          </w:p>
        </w:tc>
        <w:tc>
          <w:tcPr>
            <w:tcW w:w="906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ОПК-5.1,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ОПК-5.2</w:t>
            </w:r>
          </w:p>
        </w:tc>
        <w:tc>
          <w:tcPr>
            <w:tcW w:w="486" w:type="pct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Вопросы к зачету 1.3-1.5</w:t>
            </w: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Merge w:val="restar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2. Исследовательский этап</w:t>
            </w:r>
          </w:p>
        </w:tc>
        <w:tc>
          <w:tcPr>
            <w:tcW w:w="1285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2.1 Сбор информации по теме исследования по литературным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источникам</w:t>
            </w:r>
          </w:p>
        </w:tc>
        <w:tc>
          <w:tcPr>
            <w:tcW w:w="906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ОПК-5.1,</w:t>
            </w:r>
          </w:p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ОПК-5.2</w:t>
            </w:r>
          </w:p>
        </w:tc>
        <w:tc>
          <w:tcPr>
            <w:tcW w:w="486" w:type="pct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Вопросы к зачету 2.1-2.2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Merge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</w:p>
        </w:tc>
        <w:tc>
          <w:tcPr>
            <w:tcW w:w="1285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2.2 Обработка собранного материала</w:t>
            </w:r>
          </w:p>
        </w:tc>
        <w:tc>
          <w:tcPr>
            <w:tcW w:w="906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ОПК-5.1,</w:t>
            </w:r>
          </w:p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ОПК-5.2</w:t>
            </w:r>
          </w:p>
        </w:tc>
        <w:tc>
          <w:tcPr>
            <w:tcW w:w="486" w:type="pct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Вопросы к зачету 2.3-2.5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Merge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</w:p>
        </w:tc>
        <w:tc>
          <w:tcPr>
            <w:tcW w:w="1285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2.3 Формулирование выводов по результатам проведенных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исследований. Подведение итогов практики</w:t>
            </w:r>
          </w:p>
        </w:tc>
        <w:tc>
          <w:tcPr>
            <w:tcW w:w="906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ОПК-5.1,</w:t>
            </w:r>
          </w:p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ОПК-5.2</w:t>
            </w:r>
          </w:p>
        </w:tc>
        <w:tc>
          <w:tcPr>
            <w:tcW w:w="486" w:type="pct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Вопросы к зачету 2.6-2.7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Merge w:val="restar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3. Подготовка отчета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</w:tc>
        <w:tc>
          <w:tcPr>
            <w:tcW w:w="1285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3.1 Обобщение графических, табличных, текстовых материалов. Составление</w:t>
            </w:r>
          </w:p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отчета</w:t>
            </w:r>
          </w:p>
        </w:tc>
        <w:tc>
          <w:tcPr>
            <w:tcW w:w="906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ОПК-5.1,</w:t>
            </w:r>
          </w:p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ОПК-5.2</w:t>
            </w:r>
          </w:p>
        </w:tc>
        <w:tc>
          <w:tcPr>
            <w:tcW w:w="486" w:type="pct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Вопросы к зачету 3.1-3.4</w:t>
            </w:r>
          </w:p>
        </w:tc>
      </w:tr>
      <w:tr w:rsidR="00764FF0" w:rsidRPr="00764FF0" w:rsidTr="00B0677F">
        <w:trPr>
          <w:jc w:val="center"/>
        </w:trPr>
        <w:tc>
          <w:tcPr>
            <w:tcW w:w="1230" w:type="pct"/>
            <w:vMerge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285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3.2 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Защита отчета</w:t>
            </w:r>
          </w:p>
        </w:tc>
        <w:tc>
          <w:tcPr>
            <w:tcW w:w="906" w:type="pct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ОПК-5.1,</w:t>
            </w:r>
          </w:p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ОПК-5.2</w:t>
            </w:r>
          </w:p>
        </w:tc>
        <w:tc>
          <w:tcPr>
            <w:tcW w:w="486" w:type="pct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Отчет по практике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</w:tbl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64FF0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Перечень и краткая характеристика оценочных средств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 xml:space="preserve">по практике </w:t>
      </w:r>
      <w:r w:rsidRPr="00764FF0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764FF0">
        <w:rPr>
          <w:rFonts w:eastAsia="Times New Roman" w:cs="Times New Roman"/>
          <w:b/>
          <w:szCs w:val="24"/>
          <w:lang w:val="ru-RU" w:eastAsia="ru-RU"/>
        </w:rPr>
        <w:t>2.О.</w:t>
      </w:r>
      <w:proofErr w:type="gramEnd"/>
      <w:r w:rsidRPr="00764FF0">
        <w:rPr>
          <w:rFonts w:eastAsia="Times New Roman" w:cs="Times New Roman"/>
          <w:b/>
          <w:szCs w:val="24"/>
          <w:lang w:val="ru-RU" w:eastAsia="ru-RU"/>
        </w:rPr>
        <w:t>02(У) Учебная (практика по получению первичных навыков научно-исследовательской работы)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933"/>
        <w:gridCol w:w="4536"/>
        <w:gridCol w:w="2170"/>
      </w:tblGrid>
      <w:tr w:rsidR="00764FF0" w:rsidRPr="00764FF0" w:rsidTr="00B0677F">
        <w:trPr>
          <w:trHeight w:val="1046"/>
        </w:trPr>
        <w:tc>
          <w:tcPr>
            <w:tcW w:w="727" w:type="dxa"/>
            <w:vAlign w:val="center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>№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>п/п</w:t>
            </w:r>
          </w:p>
        </w:tc>
        <w:tc>
          <w:tcPr>
            <w:tcW w:w="1933" w:type="dxa"/>
            <w:vAlign w:val="center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>Наименование оценочного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средства</w:t>
            </w:r>
          </w:p>
        </w:tc>
        <w:tc>
          <w:tcPr>
            <w:tcW w:w="4536" w:type="dxa"/>
            <w:vAlign w:val="center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Краткая характеристика 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</w:t>
            </w:r>
          </w:p>
        </w:tc>
        <w:tc>
          <w:tcPr>
            <w:tcW w:w="2170" w:type="dxa"/>
            <w:vAlign w:val="center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Представление 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 в фонде</w:t>
            </w:r>
          </w:p>
        </w:tc>
      </w:tr>
      <w:tr w:rsidR="00764FF0" w:rsidRPr="00764FF0" w:rsidTr="00B0677F">
        <w:trPr>
          <w:trHeight w:val="1264"/>
        </w:trPr>
        <w:tc>
          <w:tcPr>
            <w:tcW w:w="727" w:type="dxa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1.</w:t>
            </w:r>
          </w:p>
        </w:tc>
        <w:tc>
          <w:tcPr>
            <w:tcW w:w="1933" w:type="dxa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Дневник по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практике</w:t>
            </w:r>
          </w:p>
        </w:tc>
        <w:tc>
          <w:tcPr>
            <w:tcW w:w="4536" w:type="dxa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Один из документов, отражающих качество работы обучающегося, прошедшего практику, описание всех его занятий. </w:t>
            </w:r>
            <w:proofErr w:type="gramStart"/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Записи  в</w:t>
            </w:r>
            <w:proofErr w:type="gramEnd"/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 дневник 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2170" w:type="dxa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Макет дневника по практике</w:t>
            </w:r>
          </w:p>
        </w:tc>
      </w:tr>
      <w:tr w:rsidR="00764FF0" w:rsidRPr="00764FF0" w:rsidTr="00B0677F">
        <w:trPr>
          <w:trHeight w:val="532"/>
        </w:trPr>
        <w:tc>
          <w:tcPr>
            <w:tcW w:w="727" w:type="dxa"/>
          </w:tcPr>
          <w:p w:rsidR="00764FF0" w:rsidRPr="00764FF0" w:rsidRDefault="00764FF0" w:rsidP="00764FF0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</w:t>
            </w:r>
          </w:p>
        </w:tc>
        <w:tc>
          <w:tcPr>
            <w:tcW w:w="1933" w:type="dxa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Отчет по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 практике</w:t>
            </w:r>
          </w:p>
        </w:tc>
        <w:tc>
          <w:tcPr>
            <w:tcW w:w="4536" w:type="dxa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 с учетом индивидуального задания) теоретических навыков и практических, приобретенных обучающимся на во время прохождения практики.</w:t>
            </w:r>
          </w:p>
        </w:tc>
        <w:tc>
          <w:tcPr>
            <w:tcW w:w="2170" w:type="dxa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Макет отчета по практике</w:t>
            </w:r>
          </w:p>
        </w:tc>
      </w:tr>
    </w:tbl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1. ДНЕВНИК ПО ПРАКТИКЕ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right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Макет</w:t>
      </w: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fldChar w:fldCharType="begin"/>
      </w:r>
      <w:r w:rsidRPr="00764FF0">
        <w:rPr>
          <w:rFonts w:eastAsia="Times New Roman" w:cs="Times New Roman"/>
          <w:szCs w:val="24"/>
          <w:lang w:val="ru-RU" w:eastAsia="ru-RU"/>
        </w:rPr>
        <w:instrText xml:space="preserve"> INCLUDEPICTURE "C:\\Users\\AnoshkinaLV\\Desktop\\ОБРАЗОВАТЕЛЬНЫЙ ПРОЦЕСС\\ФОС 2026 весна\\БАКАЛАВРЫ\\Снимок экрана 2026-05-18 124250.jpg" \* MERGEFORMATINET </w:instrText>
      </w:r>
      <w:r w:rsidRPr="00764FF0">
        <w:rPr>
          <w:rFonts w:eastAsia="Times New Roman" w:cs="Times New Roman"/>
          <w:szCs w:val="24"/>
          <w:lang w:val="ru-RU" w:eastAsia="ru-RU"/>
        </w:rPr>
        <w:fldChar w:fldCharType="separate"/>
      </w:r>
      <w:r w:rsidRPr="00764FF0">
        <w:rPr>
          <w:rFonts w:eastAsia="Times New Roman" w:cs="Times New Roman"/>
          <w:szCs w:val="24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244.5pt;height:335.25pt">
            <v:imagedata r:id="rId6" r:href="rId7"/>
          </v:shape>
        </w:pict>
      </w:r>
      <w:r w:rsidRPr="00764FF0">
        <w:rPr>
          <w:rFonts w:eastAsia="Times New Roman" w:cs="Times New Roman"/>
          <w:szCs w:val="24"/>
          <w:lang w:val="ru-RU" w:eastAsia="ru-RU"/>
        </w:rPr>
        <w:fldChar w:fldCharType="end"/>
      </w: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spacing w:line="240" w:lineRule="auto"/>
        <w:ind w:left="2268" w:hanging="1842"/>
        <w:jc w:val="both"/>
        <w:rPr>
          <w:rFonts w:eastAsia="Times New Roman" w:cs="Times New Roman"/>
          <w:iCs/>
          <w:color w:val="000000"/>
          <w:szCs w:val="24"/>
          <w:lang w:val="ru-RU" w:eastAsia="ru-RU"/>
        </w:rPr>
      </w:pPr>
      <w:r w:rsidRPr="00764FF0">
        <w:rPr>
          <w:rFonts w:eastAsia="Times New Roman" w:cs="Times New Roman"/>
          <w:iCs/>
          <w:color w:val="000000"/>
          <w:szCs w:val="24"/>
          <w:lang w:val="ru-RU" w:eastAsia="ru-RU"/>
        </w:rPr>
        <w:lastRenderedPageBreak/>
        <w:t>Таблица 1- Дневник учебной практики (по получению первичных навыков научно-исследовательской работы)</w:t>
      </w:r>
    </w:p>
    <w:tbl>
      <w:tblPr>
        <w:tblW w:w="9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1459"/>
        <w:gridCol w:w="1000"/>
        <w:gridCol w:w="4630"/>
        <w:gridCol w:w="1824"/>
      </w:tblGrid>
      <w:tr w:rsidR="00764FF0" w:rsidRPr="00764FF0" w:rsidTr="00B0677F">
        <w:trPr>
          <w:trHeight w:val="954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Cs w:val="24"/>
                <w:lang w:val="ru-RU" w:eastAsia="ru-RU"/>
              </w:rPr>
              <w:t>Дата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Cs w:val="24"/>
                <w:lang w:val="ru-RU" w:eastAsia="ru-RU"/>
              </w:rPr>
              <w:t>Объем часов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Cs w:val="24"/>
                <w:lang w:val="ru-RU" w:eastAsia="ru-RU"/>
              </w:rPr>
              <w:t>Содержание выполняемой работы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Cs w:val="24"/>
                <w:lang w:val="ru-RU" w:eastAsia="ru-RU"/>
              </w:rPr>
              <w:t xml:space="preserve">Подпись 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Cs w:val="24"/>
                <w:lang w:val="ru-RU" w:eastAsia="ru-RU"/>
              </w:rPr>
              <w:t>руководителя</w:t>
            </w: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01-06.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Ознакомление с программой практики, получение задания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02.06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Изучение топографической съемки объекта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03.06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Изучение методов проведения инвентаризации системы благоустройства и озеленения территории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04.06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Сравнение </w:t>
            </w:r>
            <w:proofErr w:type="spellStart"/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геоподосновы</w:t>
            </w:r>
            <w:proofErr w:type="spellEnd"/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с существующей системой благоустройства. Внесение изменений.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05.06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Инвентаризация дорог и площадок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06.06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Инвентаризация малых архитектурных форм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9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08.06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Инвентаризация насаждений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09.06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Уточнение местоположения, размеров объектов благоустройства и озеленения, внесение изменений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10.06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Составление </w:t>
            </w:r>
            <w:proofErr w:type="spellStart"/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обмерочного</w:t>
            </w:r>
            <w:proofErr w:type="spellEnd"/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чертежа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11.06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Оформление </w:t>
            </w:r>
            <w:proofErr w:type="spellStart"/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обмерочного</w:t>
            </w:r>
            <w:proofErr w:type="spellEnd"/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чертежа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13.06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Формулирование выводов, оформление отчета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9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14.06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Оформление отчета по практике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64FF0" w:rsidRPr="00764FF0" w:rsidTr="00B0677F">
        <w:trPr>
          <w:trHeight w:val="49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15.06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Защита отчета по практике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-142"/>
        </w:tabs>
        <w:spacing w:line="240" w:lineRule="auto"/>
        <w:ind w:right="96" w:hanging="142"/>
        <w:jc w:val="center"/>
        <w:rPr>
          <w:rFonts w:eastAsia="Times New Roman" w:cs="Times New Roman"/>
          <w:bCs/>
          <w:iCs/>
          <w:noProof/>
          <w:sz w:val="16"/>
          <w:szCs w:val="16"/>
          <w:shd w:val="clear" w:color="auto" w:fill="FFFFFF"/>
          <w:lang w:val="ru-RU" w:eastAsia="ru-RU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-142"/>
        </w:tabs>
        <w:spacing w:line="240" w:lineRule="auto"/>
        <w:ind w:right="96" w:hanging="142"/>
        <w:jc w:val="center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tabs>
          <w:tab w:val="left" w:pos="840"/>
        </w:tabs>
        <w:ind w:firstLine="709"/>
        <w:jc w:val="both"/>
        <w:rPr>
          <w:rFonts w:eastAsia="Times New Roman" w:cs="Times New Roman"/>
          <w:szCs w:val="24"/>
          <w:u w:val="single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>Заключение руководителя по итогам практики:</w:t>
      </w:r>
    </w:p>
    <w:p w:rsidR="00764FF0" w:rsidRPr="00764FF0" w:rsidRDefault="00764FF0" w:rsidP="00764FF0">
      <w:pPr>
        <w:widowControl w:val="0"/>
        <w:tabs>
          <w:tab w:val="left" w:leader="underscore" w:pos="9072"/>
          <w:tab w:val="left" w:leader="underscore" w:pos="9356"/>
        </w:tabs>
        <w:ind w:firstLine="142"/>
        <w:jc w:val="both"/>
        <w:rPr>
          <w:rFonts w:eastAsia="Times New Roman" w:cs="Times New Roman"/>
          <w:sz w:val="28"/>
          <w:szCs w:val="28"/>
          <w:lang w:val="ru-RU" w:eastAsia="ru-RU"/>
        </w:rPr>
      </w:pPr>
      <w:r w:rsidRPr="00764FF0">
        <w:rPr>
          <w:rFonts w:eastAsia="Times New Roman" w:cs="Times New Roman"/>
          <w:sz w:val="28"/>
          <w:szCs w:val="28"/>
          <w:lang w:val="ru-RU" w:eastAsia="ru-RU"/>
        </w:rPr>
        <w:tab/>
      </w:r>
    </w:p>
    <w:p w:rsidR="00764FF0" w:rsidRPr="00764FF0" w:rsidRDefault="00764FF0" w:rsidP="00764FF0">
      <w:pPr>
        <w:widowControl w:val="0"/>
        <w:tabs>
          <w:tab w:val="left" w:leader="underscore" w:pos="9072"/>
          <w:tab w:val="left" w:leader="underscore" w:pos="9356"/>
        </w:tabs>
        <w:ind w:firstLine="142"/>
        <w:jc w:val="both"/>
        <w:rPr>
          <w:rFonts w:eastAsia="Times New Roman" w:cs="Times New Roman"/>
          <w:sz w:val="28"/>
          <w:szCs w:val="28"/>
          <w:lang w:val="ru-RU" w:eastAsia="ru-RU"/>
        </w:rPr>
      </w:pPr>
      <w:r w:rsidRPr="00764FF0">
        <w:rPr>
          <w:rFonts w:eastAsia="Times New Roman" w:cs="Times New Roman"/>
          <w:sz w:val="28"/>
          <w:szCs w:val="28"/>
          <w:lang w:val="ru-RU" w:eastAsia="ru-RU"/>
        </w:rPr>
        <w:tab/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x-none" w:eastAsia="x-none"/>
        </w:rPr>
        <w:tab/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lastRenderedPageBreak/>
        <w:t>1. ОТЧЕТ ПО ПРАКТИКЕ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right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Макет</w:t>
      </w:r>
    </w:p>
    <w:bookmarkStart w:id="0" w:name="_GoBack"/>
    <w:p w:rsidR="00764FF0" w:rsidRPr="00764FF0" w:rsidRDefault="00764FF0" w:rsidP="00764FF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i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fldChar w:fldCharType="begin"/>
      </w:r>
      <w:r w:rsidRPr="00764FF0">
        <w:rPr>
          <w:rFonts w:eastAsia="Times New Roman" w:cs="Times New Roman"/>
          <w:szCs w:val="24"/>
          <w:lang w:val="ru-RU" w:eastAsia="ru-RU"/>
        </w:rPr>
        <w:instrText xml:space="preserve"> INCLUDEPICTURE "C:\\Users\\AnoshkinaLV\\Desktop\\ОБРАЗОВАТЕЛЬНЫЙ ПРОЦЕСС\\ФОС 2026 весна\\БАКАЛАВРЫ\\Снимок экрана 2026-05-18 124354.jpg" \* MERGEFORMATINET </w:instrText>
      </w:r>
      <w:r w:rsidRPr="00764FF0">
        <w:rPr>
          <w:rFonts w:eastAsia="Times New Roman" w:cs="Times New Roman"/>
          <w:szCs w:val="24"/>
          <w:lang w:val="ru-RU" w:eastAsia="ru-RU"/>
        </w:rPr>
        <w:fldChar w:fldCharType="separate"/>
      </w:r>
      <w:r w:rsidRPr="00764FF0">
        <w:rPr>
          <w:rFonts w:eastAsia="Times New Roman" w:cs="Times New Roman"/>
          <w:szCs w:val="24"/>
          <w:lang w:val="ru-RU" w:eastAsia="ru-RU"/>
        </w:rPr>
        <w:pict>
          <v:shape id="_x0000_i1056" type="#_x0000_t75" style="width:243pt;height:339.75pt">
            <v:imagedata r:id="rId8" r:href="rId9"/>
          </v:shape>
        </w:pict>
      </w:r>
      <w:r w:rsidRPr="00764FF0">
        <w:rPr>
          <w:rFonts w:eastAsia="Times New Roman" w:cs="Times New Roman"/>
          <w:szCs w:val="24"/>
          <w:lang w:val="ru-RU" w:eastAsia="ru-RU"/>
        </w:rPr>
        <w:fldChar w:fldCharType="end"/>
      </w:r>
      <w:bookmarkEnd w:id="0"/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Отчет по учебной практике (по получению первичных навыков научно-исследовательской работы) практике включает следующие структурные элементы: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Введение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Цель практики: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Учебная практике (по получению первичных навыков научно-исследовательской работы) проводится для ознакомления с методами научно – исследовательской работы, методами планирования эксперимента, а также для сбора экспериментального материала.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Задачи практики: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- приобретение навыков работы в команде, разделения обязанностей при выполнении полевых работ;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- приобретение навыков проведения работ по инвентаризации насаждений;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- освоение методов обработки полученных результатов.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Глава 1 Характеристика объекта и методы исследований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1.1 Характеристика объекта исследования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1.2 Методы проведения исследований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Глава 2 Результаты инвентаризации насаждений 2025 года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Глава 3 Сравнение результатов инвентаризации по годам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Заключение</w:t>
      </w:r>
    </w:p>
    <w:p w:rsidR="00764FF0" w:rsidRPr="00764FF0" w:rsidRDefault="00764FF0" w:rsidP="00764FF0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64FF0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Список использованной литературы</w:t>
      </w:r>
    </w:p>
    <w:p w:rsidR="00764FF0" w:rsidRDefault="00764FF0" w:rsidP="00764FF0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64FF0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Комплект оценочных средств для промежуточной аттестации</w:t>
      </w:r>
    </w:p>
    <w:p w:rsidR="00764FF0" w:rsidRPr="00764FF0" w:rsidRDefault="00764FF0" w:rsidP="00764FF0">
      <w:pPr>
        <w:widowControl w:val="0"/>
        <w:spacing w:line="240" w:lineRule="auto"/>
        <w:ind w:left="720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764FF0">
        <w:rPr>
          <w:rFonts w:eastAsia="Times New Roman" w:cs="Times New Roman"/>
          <w:b/>
          <w:szCs w:val="24"/>
          <w:lang w:val="ru-RU" w:eastAsia="ru-RU"/>
        </w:rPr>
        <w:t>Вопросы к зачету с оценкой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 xml:space="preserve">по учебной (практике по получению первичных навыков 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>научно-исследовательской работы)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764FF0" w:rsidRPr="00764FF0" w:rsidTr="00B0677F">
        <w:tc>
          <w:tcPr>
            <w:tcW w:w="2235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№ и наименование 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ВОПРОСЫ К ЗАЧЕТУ С ОЦЕНКОЙ</w:t>
            </w:r>
          </w:p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(2 семестр)</w:t>
            </w:r>
          </w:p>
        </w:tc>
      </w:tr>
      <w:tr w:rsidR="00764FF0" w:rsidRPr="00764FF0" w:rsidTr="00B0677F">
        <w:tc>
          <w:tcPr>
            <w:tcW w:w="2235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7336" w:type="dxa"/>
            <w:shd w:val="clear" w:color="auto" w:fill="auto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764FF0" w:rsidRPr="00764FF0" w:rsidTr="00B0677F">
        <w:tc>
          <w:tcPr>
            <w:tcW w:w="2235" w:type="dxa"/>
            <w:vMerge w:val="restart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1. 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Подготовительный этап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1.1 Какие виды изданий вы знаете?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1.2 Какие издания относятся к учебным?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1.3 Какие издания относятся к научным?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1.4 Какие издания относятся к справочно-информационным?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1.5 Какие методы поиска литературы можно использовать при проведении научных исследований?</w:t>
            </w:r>
          </w:p>
        </w:tc>
      </w:tr>
      <w:tr w:rsidR="00764FF0" w:rsidRPr="00764FF0" w:rsidTr="00B0677F">
        <w:tc>
          <w:tcPr>
            <w:tcW w:w="2235" w:type="dxa"/>
            <w:vMerge w:val="restart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2. Исследовательский этап</w:t>
            </w: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2.1. Какие методы научных исследований применяются при изучении объектов ландшафтной архитектуры?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2.2. Какие мероприятия включает в себя наблюдение, описание?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2.3. Какие инструменты используются при инвентаризации насаждений?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2.4. Каково основное назначение оценки санитарного состояния деревьев и кустарников в городской среде?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2.5. Какие параметры (таксационные признаки) обязательно измеряются для деревьев?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2.6. Сколько категорий состояния деревьев выделяют в общепринятой шкале?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2.7. Какие итоговые документы составляются по результатам инвентаризации?</w:t>
            </w:r>
          </w:p>
        </w:tc>
      </w:tr>
      <w:tr w:rsidR="00764FF0" w:rsidRPr="00764FF0" w:rsidTr="00B0677F">
        <w:tc>
          <w:tcPr>
            <w:tcW w:w="2235" w:type="dxa"/>
            <w:vMerge w:val="restart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3. Подготовка отчета</w:t>
            </w:r>
          </w:p>
          <w:p w:rsidR="00764FF0" w:rsidRPr="00764FF0" w:rsidRDefault="00764FF0" w:rsidP="00764FF0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3.1.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Какие методы обработки данных применяются при изучении объектов ландшафтной архитектуры?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3.2. В каком случае применяется регрессионный анализ?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3.3 В каком случае применяется корреляционный анализ?</w:t>
            </w:r>
          </w:p>
        </w:tc>
      </w:tr>
      <w:tr w:rsidR="00764FF0" w:rsidRPr="00764FF0" w:rsidTr="00B0677F">
        <w:tc>
          <w:tcPr>
            <w:tcW w:w="2235" w:type="dxa"/>
            <w:vMerge/>
            <w:shd w:val="clear" w:color="auto" w:fill="auto"/>
          </w:tcPr>
          <w:p w:rsidR="00764FF0" w:rsidRPr="00764FF0" w:rsidRDefault="00764FF0" w:rsidP="00764FF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3.4 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 каком случае применяется дисперсионный анализ?</w:t>
            </w:r>
          </w:p>
        </w:tc>
      </w:tr>
    </w:tbl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 xml:space="preserve">Критерии оценки зачета с оценкой по практике 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 xml:space="preserve">по учебной (практике по получению первичных навыков 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>научно-исследовательской работы)</w:t>
      </w: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6796"/>
      </w:tblGrid>
      <w:tr w:rsidR="00764FF0" w:rsidRPr="00764FF0" w:rsidTr="00B0677F">
        <w:tc>
          <w:tcPr>
            <w:tcW w:w="1947" w:type="dxa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Оценка</w:t>
            </w:r>
          </w:p>
        </w:tc>
        <w:tc>
          <w:tcPr>
            <w:tcW w:w="7229" w:type="dxa"/>
            <w:vAlign w:val="center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Критерии</w:t>
            </w:r>
          </w:p>
        </w:tc>
      </w:tr>
      <w:tr w:rsidR="00764FF0" w:rsidRPr="00764FF0" w:rsidTr="00B0677F">
        <w:tc>
          <w:tcPr>
            <w:tcW w:w="1947" w:type="dxa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отлично</w:t>
            </w:r>
          </w:p>
        </w:tc>
        <w:tc>
          <w:tcPr>
            <w:tcW w:w="7229" w:type="dxa"/>
          </w:tcPr>
          <w:p w:rsidR="00764FF0" w:rsidRPr="00764FF0" w:rsidRDefault="00764FF0" w:rsidP="00764FF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 полной мере: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основы проведения экспериментальных исследований; методы анализа экспериментальных исследований;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 проводить экспериментальные исследования в профессиональной деятельности;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анализировать результаты этапов экспериментальных исследований;</w:t>
            </w:r>
          </w:p>
          <w:p w:rsidR="00764FF0" w:rsidRPr="00764FF0" w:rsidRDefault="00764FF0" w:rsidP="00764FF0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методиками проведения экспериментальных исследований в профессиональной деятельности; 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навыками  анализа экспериментальных исследований.</w:t>
            </w:r>
          </w:p>
        </w:tc>
      </w:tr>
      <w:tr w:rsidR="00764FF0" w:rsidRPr="00764FF0" w:rsidTr="00B0677F">
        <w:tc>
          <w:tcPr>
            <w:tcW w:w="1947" w:type="dxa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хорошо</w:t>
            </w:r>
          </w:p>
        </w:tc>
        <w:tc>
          <w:tcPr>
            <w:tcW w:w="7229" w:type="dxa"/>
          </w:tcPr>
          <w:p w:rsidR="00764FF0" w:rsidRPr="00764FF0" w:rsidRDefault="00764FF0" w:rsidP="00764FF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 общих чертах: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основы проведения экспериментальных исследований; методы анализа экспериментальных исследований;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 проводить экспериментальные исследования в профессиональной деятельности;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анализировать результаты этапов экспериментальных исследований;</w:t>
            </w:r>
          </w:p>
          <w:p w:rsidR="00764FF0" w:rsidRPr="00764FF0" w:rsidRDefault="00764FF0" w:rsidP="00764FF0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методиками проведения экспериментальных исследований в профессиональной деятельности; 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навыками  анализа экспериментальных исследований.</w:t>
            </w:r>
          </w:p>
        </w:tc>
      </w:tr>
      <w:tr w:rsidR="00764FF0" w:rsidRPr="00764FF0" w:rsidTr="00B0677F">
        <w:tc>
          <w:tcPr>
            <w:tcW w:w="1947" w:type="dxa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7229" w:type="dxa"/>
          </w:tcPr>
          <w:p w:rsidR="00764FF0" w:rsidRPr="00764FF0" w:rsidRDefault="00764FF0" w:rsidP="00764FF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весьма приблизительно: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основы проведения экспериментальных исследований; методы анализа экспериментальных исследований;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умеет: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 проводить экспериментальные исследования в профессиональной деятельности;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анализировать результаты этапов экспериментальных исследований;</w:t>
            </w:r>
          </w:p>
          <w:p w:rsidR="00764FF0" w:rsidRPr="00764FF0" w:rsidRDefault="00764FF0" w:rsidP="00764FF0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методиками проведения экспериментальных исследований в профессиональной деятельности; 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навыками  анализа экспериментальных исследований.</w:t>
            </w:r>
          </w:p>
        </w:tc>
      </w:tr>
      <w:tr w:rsidR="00764FF0" w:rsidRPr="00764FF0" w:rsidTr="00B0677F">
        <w:tc>
          <w:tcPr>
            <w:tcW w:w="1947" w:type="dxa"/>
          </w:tcPr>
          <w:p w:rsidR="00764FF0" w:rsidRPr="00764FF0" w:rsidRDefault="00764FF0" w:rsidP="00764FF0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неудовлетворительно</w:t>
            </w:r>
          </w:p>
        </w:tc>
        <w:tc>
          <w:tcPr>
            <w:tcW w:w="7229" w:type="dxa"/>
          </w:tcPr>
          <w:p w:rsidR="00764FF0" w:rsidRPr="00764FF0" w:rsidRDefault="00764FF0" w:rsidP="00764FF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sz w:val="22"/>
                <w:lang w:val="ru-RU" w:eastAsia="ru-RU"/>
              </w:rPr>
              <w:t>Обучающийся: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не знает:</w:t>
            </w:r>
            <w:r w:rsidRPr="00764FF0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основы проведения экспериментальных исследований; методы анализа экспериментальных исследований;</w:t>
            </w:r>
          </w:p>
          <w:p w:rsidR="00764FF0" w:rsidRPr="00764FF0" w:rsidRDefault="00764FF0" w:rsidP="00764FF0">
            <w:pPr>
              <w:widowControl w:val="0"/>
              <w:suppressAutoHyphens/>
              <w:spacing w:line="240" w:lineRule="auto"/>
              <w:jc w:val="both"/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>не умеет: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 проводить экспериментальные исследования в профессиональной деятельности;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>анализировать результаты этапов экспериментальных исследований;</w:t>
            </w:r>
          </w:p>
          <w:p w:rsidR="00764FF0" w:rsidRPr="00764FF0" w:rsidRDefault="00764FF0" w:rsidP="00764FF0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64FF0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не владеет: </w:t>
            </w:r>
            <w:r w:rsidRPr="00764FF0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методиками проведения экспериментальных исследований в профессиональной деятельности; </w:t>
            </w:r>
            <w:r w:rsidRPr="00764FF0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навыками  анализа экспериментальных исследований.</w:t>
            </w:r>
          </w:p>
        </w:tc>
      </w:tr>
    </w:tbl>
    <w:p w:rsidR="00764FF0" w:rsidRPr="00764FF0" w:rsidRDefault="00764FF0" w:rsidP="00764FF0">
      <w:pPr>
        <w:widowControl w:val="0"/>
        <w:spacing w:line="240" w:lineRule="auto"/>
        <w:ind w:firstLine="709"/>
        <w:jc w:val="center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ind w:firstLine="709"/>
        <w:jc w:val="center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64FF0" w:rsidRPr="00764FF0" w:rsidRDefault="00764FF0" w:rsidP="00764FF0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764FF0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64FF0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764FF0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764FF0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764FF0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764FF0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764FF0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764FF0" w:rsidRPr="00764FF0" w:rsidRDefault="00764FF0" w:rsidP="00764FF0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764FF0" w:rsidRPr="00764FF0" w:rsidRDefault="00764FF0" w:rsidP="00764FF0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764FF0" w:rsidRPr="00764FF0" w:rsidRDefault="00764FF0" w:rsidP="00764FF0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764FF0" w:rsidRPr="00764FF0" w:rsidRDefault="00764FF0" w:rsidP="00764FF0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764FF0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ПРОТОКОЛ О ДОПОЛНЕНИЯХ И ИЗМЕНЕНИЯХ В ФОС</w:t>
      </w:r>
    </w:p>
    <w:p w:rsidR="00764FF0" w:rsidRPr="00764FF0" w:rsidRDefault="00764FF0" w:rsidP="00764FF0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</w:p>
    <w:p w:rsidR="00764FF0" w:rsidRPr="00764FF0" w:rsidRDefault="00764FF0" w:rsidP="00764FF0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764FF0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Протокол о дополнениях и изменениях в ФОС</w:t>
      </w:r>
    </w:p>
    <w:p w:rsidR="00764FF0" w:rsidRPr="00764FF0" w:rsidRDefault="00764FF0" w:rsidP="00764FF0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764FF0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на  </w:t>
      </w:r>
      <w:r w:rsidRPr="00764FF0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764FF0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20___-20___ </w:t>
      </w:r>
      <w:r w:rsidRPr="00764FF0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764FF0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учебный год</w:t>
      </w:r>
    </w:p>
    <w:p w:rsidR="00764FF0" w:rsidRPr="00764FF0" w:rsidRDefault="00764FF0" w:rsidP="00764FF0">
      <w:pPr>
        <w:widowControl w:val="0"/>
        <w:spacing w:line="240" w:lineRule="auto"/>
        <w:jc w:val="right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ind w:left="360" w:hanging="360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  <w:r w:rsidRPr="00764FF0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 xml:space="preserve">1. </w:t>
      </w:r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764FF0" w:rsidRPr="00764FF0" w:rsidRDefault="00764FF0" w:rsidP="00764FF0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>_____________________________________________________________________________</w:t>
      </w:r>
    </w:p>
    <w:p w:rsidR="00764FF0" w:rsidRPr="00764FF0" w:rsidRDefault="00764FF0" w:rsidP="00764FF0">
      <w:pPr>
        <w:widowControl w:val="0"/>
        <w:spacing w:after="120" w:line="240" w:lineRule="auto"/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</w:pPr>
      <w:r w:rsidRPr="00764FF0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________________________________________________________________________________</w:t>
      </w:r>
    </w:p>
    <w:p w:rsidR="00764FF0" w:rsidRPr="00764FF0" w:rsidRDefault="00764FF0" w:rsidP="00764FF0">
      <w:pPr>
        <w:widowControl w:val="0"/>
        <w:spacing w:after="120"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764FF0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2.</w:t>
      </w:r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64FF0" w:rsidRPr="00764FF0" w:rsidTr="00B0677F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764FF0" w:rsidRPr="00764FF0" w:rsidTr="00B0677F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764FF0" w:rsidRPr="00764FF0" w:rsidTr="00B0677F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4FF0" w:rsidRPr="00764FF0" w:rsidRDefault="00764FF0" w:rsidP="00764FF0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</w:tbl>
    <w:p w:rsidR="00764FF0" w:rsidRPr="00764FF0" w:rsidRDefault="00764FF0" w:rsidP="00764FF0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764FF0" w:rsidRPr="00764FF0" w:rsidRDefault="00764FF0" w:rsidP="00764FF0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Calibri" w:hAnsi="Time Roman" w:cs="Arial"/>
          <w:bCs/>
          <w:szCs w:val="24"/>
          <w:lang w:val="ru-RU" w:eastAsia="ru-RU"/>
        </w:rPr>
      </w:pPr>
      <w:r w:rsidRPr="00764FF0">
        <w:rPr>
          <w:rFonts w:ascii="Time Roman" w:eastAsia="Calibri" w:hAnsi="Time Roman" w:cs="Arial"/>
          <w:bCs/>
          <w:szCs w:val="24"/>
          <w:lang w:val="ru-RU" w:eastAsia="ru-RU"/>
        </w:rPr>
        <w:t xml:space="preserve">Протокол заседания базовой кафедры </w:t>
      </w:r>
      <w:proofErr w:type="spellStart"/>
      <w:r w:rsidRPr="00764FF0">
        <w:rPr>
          <w:rFonts w:ascii="Time Roman" w:eastAsia="Calibri" w:hAnsi="Time Roman" w:cs="Arial"/>
          <w:bCs/>
          <w:szCs w:val="24"/>
          <w:lang w:val="ru-RU" w:eastAsia="ru-RU"/>
        </w:rPr>
        <w:t>ВиПЛР</w:t>
      </w:r>
      <w:proofErr w:type="spellEnd"/>
      <w:r w:rsidRPr="00764FF0">
        <w:rPr>
          <w:rFonts w:ascii="Time Roman" w:eastAsia="Calibri" w:hAnsi="Time Roman" w:cs="Arial"/>
          <w:bCs/>
          <w:szCs w:val="24"/>
          <w:lang w:val="ru-RU" w:eastAsia="ru-RU"/>
        </w:rPr>
        <w:t xml:space="preserve"> </w:t>
      </w:r>
      <w:r w:rsidRPr="00764FF0">
        <w:rPr>
          <w:rFonts w:eastAsia="Calibri" w:cs="Times New Roman"/>
          <w:bCs/>
          <w:szCs w:val="24"/>
          <w:lang w:val="ru-RU" w:eastAsia="ru-RU"/>
        </w:rPr>
        <w:t>№</w:t>
      </w:r>
      <w:r w:rsidRPr="00764FF0">
        <w:rPr>
          <w:rFonts w:ascii="Time Roman" w:eastAsia="Calibri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764FF0" w:rsidRPr="00764FF0" w:rsidRDefault="00764FF0" w:rsidP="00764FF0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vertAlign w:val="superscript"/>
          <w:lang w:val="ru-RU" w:eastAsia="ru-RU"/>
        </w:rPr>
      </w:pPr>
    </w:p>
    <w:p w:rsidR="00764FF0" w:rsidRPr="00764FF0" w:rsidRDefault="00764FF0" w:rsidP="00764FF0">
      <w:pPr>
        <w:widowControl w:val="0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Заведующий базовой кафедрой </w:t>
      </w:r>
      <w:proofErr w:type="spellStart"/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ВиПЛР</w:t>
      </w:r>
      <w:proofErr w:type="spellEnd"/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____________________</w:t>
      </w:r>
      <w:proofErr w:type="gramStart"/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>_  Гарус</w:t>
      </w:r>
      <w:proofErr w:type="gramEnd"/>
      <w:r w:rsidRPr="00764FF0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И.А.</w:t>
      </w: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764FF0" w:rsidRDefault="00764FF0" w:rsidP="00764FF0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64FF0" w:rsidRPr="00A7338C" w:rsidRDefault="00764FF0">
      <w:pPr>
        <w:rPr>
          <w:lang w:val="ru-RU"/>
        </w:rPr>
      </w:pPr>
    </w:p>
    <w:sectPr w:rsidR="00764FF0" w:rsidRPr="00A7338C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4FF0"/>
    <w:rsid w:val="00A7338C"/>
    <w:rsid w:val="00AA1D8D"/>
    <w:rsid w:val="00B47730"/>
    <w:rsid w:val="00CB0664"/>
    <w:rsid w:val="00E52D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6DFBC"/>
  <w14:defaultImageDpi w14:val="300"/>
  <w15:docId w15:val="{47205F22-1DD0-40D5-A77A-FF960AD2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file:///C:\Users\AnoshkinaLV\Desktop\&#1054;&#1041;&#1056;&#1040;&#1047;&#1054;&#1042;&#1040;&#1058;&#1045;&#1051;&#1068;&#1053;&#1067;&#1049;%20&#1055;&#1056;&#1054;&#1062;&#1045;&#1057;&#1057;\&#1060;&#1054;&#1057;%202026%20&#1074;&#1077;&#1089;&#1085;&#1072;\&#1041;&#1040;&#1050;&#1040;&#1051;&#1040;&#1042;&#1056;&#1067;\&#1057;&#1085;&#1080;&#1084;&#1086;&#1082;%20&#1101;&#1082;&#1088;&#1072;&#1085;&#1072;%202026-05-18%20124250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AnoshkinaLV\Desktop\&#1054;&#1041;&#1056;&#1040;&#1047;&#1054;&#1042;&#1040;&#1058;&#1045;&#1051;&#1068;&#1053;&#1067;&#1049;%20&#1055;&#1056;&#1054;&#1062;&#1045;&#1057;&#1057;\&#1060;&#1054;&#1057;%202026%20&#1074;&#1077;&#1089;&#1085;&#1072;\&#1041;&#1040;&#1050;&#1040;&#1051;&#1040;&#1042;&#1056;&#1067;\&#1057;&#1085;&#1080;&#1084;&#1086;&#1082;%20&#1101;&#1082;&#1088;&#1072;&#1085;&#1072;%202026-05-18%20124354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E3C82C-E8D7-4045-B537-481B95400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AnoshkinaLV</cp:lastModifiedBy>
  <cp:revision>3</cp:revision>
  <dcterms:created xsi:type="dcterms:W3CDTF">2013-12-23T23:15:00Z</dcterms:created>
  <dcterms:modified xsi:type="dcterms:W3CDTF">2026-05-26T07:21:00Z</dcterms:modified>
  <cp:category/>
</cp:coreProperties>
</file>