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B1977" w14:textId="77777777" w:rsidR="00EE53E6" w:rsidRDefault="00EE53E6" w:rsidP="00EE53E6">
      <w:pPr>
        <w:spacing w:line="240" w:lineRule="auto"/>
        <w:jc w:val="center"/>
      </w:pPr>
      <w:r>
        <w:rPr>
          <w:rFonts w:ascii="Times New Roman" w:hAnsi="Times New Roman"/>
          <w:sz w:val="20"/>
        </w:rPr>
        <w:t>МИНИСТЕРСТВО НАУКИ И ВЫСШЕГО ОБРАЗОВАНИЯ РОССИЙСКОЙ ФЕДЕРАЦИИ</w:t>
      </w:r>
    </w:p>
    <w:p w14:paraId="07E7464F" w14:textId="77777777" w:rsidR="005C095A" w:rsidRDefault="00EE53E6" w:rsidP="00EE53E6">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F1C9B03" w14:textId="10EDA533" w:rsidR="00EE53E6" w:rsidRDefault="00EE53E6" w:rsidP="00EE53E6">
      <w:pPr>
        <w:spacing w:line="240" w:lineRule="auto"/>
        <w:jc w:val="center"/>
      </w:pPr>
      <w:r>
        <w:rPr>
          <w:rFonts w:ascii="Times New Roman" w:hAnsi="Times New Roman"/>
          <w:sz w:val="24"/>
        </w:rPr>
        <w:t>ОБРАЗОВАТЕЛЬНОЕ УЧРЕЖДЕНИЕ ВЫСШЕГО ОБРАЗОВАНИЯ</w:t>
      </w:r>
    </w:p>
    <w:p w14:paraId="27737F15" w14:textId="77777777" w:rsidR="00EE53E6" w:rsidRDefault="00EE53E6" w:rsidP="00EE53E6">
      <w:pPr>
        <w:spacing w:line="240" w:lineRule="auto"/>
        <w:jc w:val="center"/>
      </w:pPr>
      <w:r>
        <w:rPr>
          <w:rFonts w:ascii="Times New Roman" w:hAnsi="Times New Roman"/>
          <w:b/>
          <w:sz w:val="24"/>
        </w:rPr>
        <w:br/>
        <w:t>«БРАТСКИЙ ГОСУДАРСТВЕННЫЙ УНИВЕРСИТЕТ»</w:t>
      </w:r>
    </w:p>
    <w:p w14:paraId="14DF1CED" w14:textId="77777777" w:rsidR="00EE53E6" w:rsidRDefault="00EE53E6" w:rsidP="00EE53E6">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E6570D6" w14:textId="77777777" w:rsidR="00EE53E6" w:rsidRDefault="00EE53E6" w:rsidP="00EE53E6"/>
    <w:p w14:paraId="24A6992F" w14:textId="77777777" w:rsidR="00EE53E6" w:rsidRDefault="00EE53E6" w:rsidP="00EE53E6">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264F78F1" w14:textId="77777777" w:rsidR="00EE53E6" w:rsidRDefault="00EE53E6" w:rsidP="00EE53E6">
      <w:r>
        <w:rPr>
          <w:rFonts w:ascii="Times New Roman" w:hAnsi="Times New Roman"/>
          <w:sz w:val="24"/>
        </w:rPr>
        <w:t>Направление специальности 44.05.01 Педагогика и психология девиантного поведения</w:t>
      </w:r>
      <w:r>
        <w:rPr>
          <w:rFonts w:ascii="Times New Roman" w:hAnsi="Times New Roman"/>
          <w:sz w:val="24"/>
        </w:rPr>
        <w:br/>
      </w:r>
    </w:p>
    <w:p w14:paraId="51DF795C" w14:textId="77777777" w:rsidR="00EE53E6" w:rsidRDefault="00EE53E6" w:rsidP="00EE53E6">
      <w:r>
        <w:rPr>
          <w:rFonts w:ascii="Times New Roman" w:hAnsi="Times New Roman"/>
          <w:sz w:val="24"/>
        </w:rPr>
        <w:t>Специализация специализация №3 "Психолого-педагогическая профилактика девиантного поведения несовершеннолетних"</w:t>
      </w:r>
      <w:r>
        <w:rPr>
          <w:rFonts w:ascii="Times New Roman" w:hAnsi="Times New Roman"/>
          <w:sz w:val="24"/>
        </w:rPr>
        <w:br/>
      </w:r>
    </w:p>
    <w:p w14:paraId="053FA707" w14:textId="77777777" w:rsidR="00EE53E6" w:rsidRDefault="00EE53E6" w:rsidP="00EE53E6">
      <w:r>
        <w:rPr>
          <w:rFonts w:ascii="Times New Roman" w:hAnsi="Times New Roman"/>
          <w:sz w:val="24"/>
        </w:rPr>
        <w:t>Квалификация Социальный педагог</w:t>
      </w:r>
      <w:r>
        <w:rPr>
          <w:rFonts w:ascii="Times New Roman" w:hAnsi="Times New Roman"/>
          <w:sz w:val="24"/>
        </w:rPr>
        <w:br/>
      </w:r>
    </w:p>
    <w:p w14:paraId="75F75A88" w14:textId="77777777" w:rsidR="00EE53E6" w:rsidRDefault="00EE53E6" w:rsidP="00EE53E6">
      <w:r>
        <w:rPr>
          <w:rFonts w:ascii="Times New Roman" w:hAnsi="Times New Roman"/>
          <w:sz w:val="24"/>
        </w:rPr>
        <w:t>Год начала подготовки 2025</w:t>
      </w:r>
      <w:r>
        <w:rPr>
          <w:rFonts w:ascii="Times New Roman" w:hAnsi="Times New Roman"/>
          <w:sz w:val="24"/>
        </w:rPr>
        <w:br/>
      </w:r>
    </w:p>
    <w:p w14:paraId="4016760C" w14:textId="77777777" w:rsidR="00EE53E6" w:rsidRDefault="00EE53E6" w:rsidP="00EE53E6">
      <w:r>
        <w:br w:type="page"/>
      </w:r>
      <w:r>
        <w:rPr>
          <w:rFonts w:ascii="Times New Roman" w:hAnsi="Times New Roman"/>
          <w:sz w:val="24"/>
        </w:rPr>
        <w:lastRenderedPageBreak/>
        <w:t xml:space="preserve">Составитель: </w:t>
      </w:r>
      <w:r>
        <w:rPr>
          <w:rFonts w:ascii="Times New Roman" w:hAnsi="Times New Roman"/>
          <w:sz w:val="24"/>
        </w:rPr>
        <w:br/>
        <w:t>В.В. Кудряшов,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38BB8B81" w14:textId="1363EFEB" w:rsidR="00EE53E6" w:rsidRDefault="00EE53E6" w:rsidP="00EE53E6">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2D590CF1" w14:textId="36C7F736" w:rsidR="00EE53E6" w:rsidRDefault="00EE53E6" w:rsidP="00EE53E6">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«10» 11 2025г.</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p>
    <w:p w14:paraId="6AAED140" w14:textId="77777777" w:rsidR="00594C44" w:rsidRPr="0012603F" w:rsidRDefault="00594C44" w:rsidP="0035626E">
      <w:pPr>
        <w:jc w:val="center"/>
        <w:rPr>
          <w:rFonts w:ascii="Times New Roman" w:eastAsia="Times New Roman" w:hAnsi="Times New Roman"/>
          <w:sz w:val="24"/>
          <w:szCs w:val="24"/>
          <w:lang w:eastAsia="ru-RU"/>
        </w:rPr>
      </w:pPr>
    </w:p>
    <w:p w14:paraId="4F9E6FF5" w14:textId="77777777" w:rsidR="00C64611" w:rsidRDefault="00C64611" w:rsidP="00C64611">
      <w:pPr>
        <w:spacing w:after="0" w:line="240" w:lineRule="auto"/>
        <w:rPr>
          <w:rFonts w:ascii="Times New Roman" w:hAnsi="Times New Roman"/>
          <w:b/>
          <w:sz w:val="20"/>
        </w:rPr>
      </w:pPr>
    </w:p>
    <w:p w14:paraId="2907113E" w14:textId="77777777" w:rsidR="00EE53E6" w:rsidRDefault="00EE53E6" w:rsidP="00EE53E6">
      <w:pPr>
        <w:rPr>
          <w:rFonts w:ascii="Times New Roman" w:hAnsi="Times New Roman"/>
          <w:sz w:val="24"/>
          <w:szCs w:val="24"/>
          <w:u w:val="single"/>
        </w:rPr>
      </w:pPr>
    </w:p>
    <w:p w14:paraId="560AABD0" w14:textId="77777777" w:rsidR="00EE53E6" w:rsidRDefault="00EE53E6" w:rsidP="00EE53E6">
      <w:pPr>
        <w:rPr>
          <w:rFonts w:ascii="Times New Roman" w:hAnsi="Times New Roman"/>
          <w:sz w:val="24"/>
          <w:szCs w:val="24"/>
          <w:u w:val="single"/>
        </w:rPr>
      </w:pPr>
    </w:p>
    <w:p w14:paraId="089C5C64" w14:textId="77777777" w:rsidR="00EE53E6" w:rsidRDefault="00EE53E6" w:rsidP="00EE53E6">
      <w:pPr>
        <w:rPr>
          <w:rFonts w:ascii="Times New Roman" w:hAnsi="Times New Roman"/>
          <w:sz w:val="24"/>
          <w:szCs w:val="24"/>
          <w:u w:val="single"/>
        </w:rPr>
      </w:pPr>
    </w:p>
    <w:p w14:paraId="699C2035" w14:textId="77777777" w:rsidR="00EE53E6" w:rsidRDefault="00EE53E6" w:rsidP="00EE53E6">
      <w:pPr>
        <w:rPr>
          <w:rFonts w:ascii="Times New Roman" w:hAnsi="Times New Roman"/>
          <w:sz w:val="24"/>
          <w:szCs w:val="24"/>
          <w:u w:val="single"/>
        </w:rPr>
      </w:pPr>
    </w:p>
    <w:p w14:paraId="1CA987B2" w14:textId="77777777" w:rsidR="00EE53E6" w:rsidRDefault="00EE53E6" w:rsidP="00EE53E6">
      <w:pPr>
        <w:rPr>
          <w:rFonts w:ascii="Times New Roman" w:hAnsi="Times New Roman"/>
          <w:sz w:val="24"/>
          <w:szCs w:val="24"/>
          <w:u w:val="single"/>
        </w:rPr>
      </w:pPr>
    </w:p>
    <w:p w14:paraId="35CD3A13" w14:textId="77777777" w:rsidR="00EE53E6" w:rsidRDefault="00EE53E6" w:rsidP="00EE53E6">
      <w:pPr>
        <w:rPr>
          <w:rFonts w:ascii="Times New Roman" w:hAnsi="Times New Roman"/>
          <w:sz w:val="24"/>
          <w:szCs w:val="24"/>
          <w:u w:val="single"/>
        </w:rPr>
      </w:pPr>
    </w:p>
    <w:p w14:paraId="4C3D7EB2" w14:textId="77777777" w:rsidR="00EE53E6" w:rsidRDefault="00EE53E6" w:rsidP="00EE53E6">
      <w:pPr>
        <w:rPr>
          <w:rFonts w:ascii="Times New Roman" w:hAnsi="Times New Roman"/>
          <w:sz w:val="24"/>
          <w:szCs w:val="24"/>
          <w:u w:val="single"/>
        </w:rPr>
      </w:pPr>
    </w:p>
    <w:p w14:paraId="1A9C8350" w14:textId="77777777" w:rsidR="00EE53E6" w:rsidRDefault="00EE53E6" w:rsidP="00EE53E6">
      <w:pPr>
        <w:rPr>
          <w:rFonts w:ascii="Times New Roman" w:hAnsi="Times New Roman"/>
          <w:sz w:val="24"/>
          <w:szCs w:val="24"/>
          <w:u w:val="single"/>
        </w:rPr>
      </w:pPr>
    </w:p>
    <w:p w14:paraId="4F76A0E7" w14:textId="77777777" w:rsidR="00EE53E6" w:rsidRDefault="00EE53E6" w:rsidP="00EE53E6">
      <w:pPr>
        <w:rPr>
          <w:rFonts w:ascii="Times New Roman" w:hAnsi="Times New Roman"/>
          <w:sz w:val="24"/>
          <w:szCs w:val="24"/>
          <w:u w:val="single"/>
        </w:rPr>
      </w:pPr>
    </w:p>
    <w:p w14:paraId="6063FE74" w14:textId="77777777" w:rsidR="00EE53E6" w:rsidRDefault="00EE53E6" w:rsidP="00EE53E6">
      <w:pPr>
        <w:rPr>
          <w:rFonts w:ascii="Times New Roman" w:hAnsi="Times New Roman"/>
          <w:sz w:val="24"/>
          <w:szCs w:val="24"/>
          <w:u w:val="single"/>
        </w:rPr>
      </w:pPr>
    </w:p>
    <w:p w14:paraId="78E37EB8" w14:textId="77777777" w:rsidR="00EE53E6" w:rsidRDefault="00EE53E6" w:rsidP="00EE53E6">
      <w:pPr>
        <w:rPr>
          <w:rFonts w:ascii="Times New Roman" w:hAnsi="Times New Roman"/>
          <w:sz w:val="24"/>
          <w:szCs w:val="24"/>
          <w:u w:val="single"/>
        </w:rPr>
      </w:pPr>
    </w:p>
    <w:p w14:paraId="5C621436" w14:textId="77777777" w:rsidR="00EE53E6" w:rsidRDefault="00EE53E6" w:rsidP="00EE53E6">
      <w:pPr>
        <w:rPr>
          <w:rFonts w:ascii="Times New Roman" w:hAnsi="Times New Roman"/>
          <w:sz w:val="24"/>
          <w:szCs w:val="24"/>
          <w:u w:val="single"/>
        </w:rPr>
      </w:pPr>
    </w:p>
    <w:p w14:paraId="6F1F8ED0" w14:textId="77777777" w:rsidR="00EE53E6" w:rsidRDefault="00EE53E6" w:rsidP="00EE53E6">
      <w:pPr>
        <w:rPr>
          <w:rFonts w:ascii="Times New Roman" w:hAnsi="Times New Roman"/>
          <w:sz w:val="24"/>
          <w:szCs w:val="24"/>
          <w:u w:val="single"/>
        </w:rPr>
      </w:pPr>
    </w:p>
    <w:p w14:paraId="07062470" w14:textId="77777777" w:rsidR="00EE53E6" w:rsidRDefault="00EE53E6" w:rsidP="00EE53E6">
      <w:pPr>
        <w:rPr>
          <w:rFonts w:ascii="Times New Roman" w:hAnsi="Times New Roman"/>
          <w:sz w:val="24"/>
          <w:szCs w:val="24"/>
          <w:u w:val="single"/>
        </w:rPr>
      </w:pPr>
    </w:p>
    <w:p w14:paraId="3E6F033B" w14:textId="77777777" w:rsidR="00EE53E6" w:rsidRDefault="00EE53E6" w:rsidP="00EE53E6">
      <w:pPr>
        <w:rPr>
          <w:rFonts w:ascii="Times New Roman" w:hAnsi="Times New Roman"/>
          <w:sz w:val="24"/>
          <w:szCs w:val="24"/>
          <w:u w:val="single"/>
        </w:rPr>
      </w:pPr>
    </w:p>
    <w:p w14:paraId="1AA8DDCD" w14:textId="11B095C9" w:rsidR="00EE53E6" w:rsidRPr="00BD7DB9" w:rsidRDefault="00EE53E6" w:rsidP="00EE53E6">
      <w:pPr>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 </w:t>
      </w:r>
    </w:p>
    <w:p w14:paraId="6B8EC2DB" w14:textId="3CF0005E" w:rsidR="00BD7DB9" w:rsidRPr="00BD7DB9" w:rsidRDefault="00BD7DB9" w:rsidP="00B525F1">
      <w:pPr>
        <w:ind w:left="-284"/>
        <w:jc w:val="center"/>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5ED64012"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5C64DDC3" w14:textId="77777777" w:rsidR="00EB6448" w:rsidRPr="00D34C67" w:rsidRDefault="00EB6448" w:rsidP="00EB6448">
      <w:pPr>
        <w:overflowPunct w:val="0"/>
        <w:autoSpaceDE w:val="0"/>
        <w:autoSpaceDN w:val="0"/>
        <w:adjustRightInd w:val="0"/>
        <w:spacing w:after="0" w:line="288" w:lineRule="auto"/>
        <w:ind w:firstLine="708"/>
        <w:jc w:val="center"/>
        <w:textAlignment w:val="baseline"/>
        <w:rPr>
          <w:rFonts w:ascii="Times New Roman" w:eastAsia="Times New Roman" w:hAnsi="Times New Roman"/>
          <w:sz w:val="28"/>
          <w:szCs w:val="28"/>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249C58E9"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p>
    <w:p w14:paraId="1D0B98AC"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Компетенции обучающегося, формируемые в результате освоения дисциплины (модуля):</w:t>
      </w:r>
    </w:p>
    <w:p w14:paraId="60ECB089"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sz w:val="24"/>
          <w:szCs w:val="24"/>
          <w:lang w:eastAsia="ru-RU"/>
        </w:rPr>
        <w:t>.</w:t>
      </w:r>
    </w:p>
    <w:p w14:paraId="733D5E7E"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Индикаторы: </w:t>
      </w:r>
    </w:p>
    <w:p w14:paraId="145F091A"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eastAsia="Times New Roman" w:hAnsi="Times New Roman"/>
          <w:sz w:val="24"/>
          <w:szCs w:val="24"/>
          <w:lang w:eastAsia="ru-RU"/>
        </w:rPr>
        <w:t>.</w:t>
      </w:r>
    </w:p>
    <w:p w14:paraId="1CECF1B4"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eastAsia="Times New Roman" w:hAnsi="Times New Roman"/>
          <w:sz w:val="24"/>
          <w:szCs w:val="24"/>
          <w:lang w:eastAsia="ru-RU"/>
        </w:rPr>
        <w:t>.</w:t>
      </w:r>
    </w:p>
    <w:p w14:paraId="49015644"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sz w:val="24"/>
          <w:szCs w:val="24"/>
          <w:lang w:eastAsia="ru-RU"/>
        </w:rPr>
        <w:t>.</w:t>
      </w:r>
    </w:p>
    <w:p w14:paraId="53573A4E"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sz w:val="24"/>
          <w:szCs w:val="24"/>
          <w:lang w:eastAsia="ru-RU"/>
        </w:rPr>
        <w:t>.</w:t>
      </w:r>
    </w:p>
    <w:p w14:paraId="5464A6BD" w14:textId="77777777" w:rsidR="00EB6448" w:rsidRPr="00D34C67" w:rsidRDefault="00EB6448" w:rsidP="00EB6448">
      <w:pPr>
        <w:overflowPunct w:val="0"/>
        <w:autoSpaceDE w:val="0"/>
        <w:autoSpaceDN w:val="0"/>
        <w:adjustRightInd w:val="0"/>
        <w:spacing w:after="0" w:line="288" w:lineRule="auto"/>
        <w:ind w:firstLine="360"/>
        <w:jc w:val="both"/>
        <w:textAlignment w:val="baseline"/>
        <w:rPr>
          <w:rFonts w:ascii="Times New Roman" w:eastAsia="Times New Roman" w:hAnsi="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206"/>
        <w:gridCol w:w="1377"/>
        <w:gridCol w:w="1528"/>
        <w:gridCol w:w="1777"/>
      </w:tblGrid>
      <w:tr w:rsidR="00EB6448" w:rsidRPr="00D34C67" w14:paraId="50E5FD8F" w14:textId="77777777" w:rsidTr="003119E4">
        <w:trPr>
          <w:jc w:val="center"/>
        </w:trPr>
        <w:tc>
          <w:tcPr>
            <w:tcW w:w="1212" w:type="pct"/>
            <w:vAlign w:val="center"/>
          </w:tcPr>
          <w:p w14:paraId="345D89C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Раздел</w:t>
            </w:r>
          </w:p>
          <w:p w14:paraId="037BB7CB"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i/>
                <w:sz w:val="24"/>
                <w:szCs w:val="24"/>
                <w:lang w:eastAsia="ru-RU"/>
              </w:rPr>
              <w:t>(№, наименование)</w:t>
            </w:r>
          </w:p>
        </w:tc>
        <w:tc>
          <w:tcPr>
            <w:tcW w:w="1213" w:type="pct"/>
            <w:vAlign w:val="center"/>
          </w:tcPr>
          <w:p w14:paraId="3C469D12"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Тема</w:t>
            </w:r>
          </w:p>
        </w:tc>
        <w:tc>
          <w:tcPr>
            <w:tcW w:w="757" w:type="pct"/>
            <w:vAlign w:val="center"/>
          </w:tcPr>
          <w:p w14:paraId="7C048976"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Код </w:t>
            </w:r>
          </w:p>
          <w:p w14:paraId="551A7079" w14:textId="77777777" w:rsidR="00EB6448" w:rsidRPr="00D34C67" w:rsidRDefault="00EB6448" w:rsidP="003119E4">
            <w:pPr>
              <w:overflowPunct w:val="0"/>
              <w:autoSpaceDE w:val="0"/>
              <w:autoSpaceDN w:val="0"/>
              <w:adjustRightInd w:val="0"/>
              <w:spacing w:after="0" w:line="288" w:lineRule="auto"/>
              <w:ind w:left="-92" w:right="-108"/>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sz w:val="24"/>
                <w:szCs w:val="24"/>
                <w:lang w:eastAsia="ru-RU"/>
              </w:rPr>
              <w:t>индикатора</w:t>
            </w:r>
          </w:p>
        </w:tc>
        <w:tc>
          <w:tcPr>
            <w:tcW w:w="840" w:type="pct"/>
            <w:vAlign w:val="center"/>
          </w:tcPr>
          <w:p w14:paraId="7259AE7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Форма</w:t>
            </w:r>
          </w:p>
          <w:p w14:paraId="7587FE1F"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оценки</w:t>
            </w:r>
          </w:p>
          <w:p w14:paraId="7D2CF042"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16"/>
                <w:szCs w:val="16"/>
                <w:lang w:eastAsia="ru-RU"/>
              </w:rPr>
            </w:pPr>
            <w:r w:rsidRPr="00D34C67">
              <w:rPr>
                <w:rFonts w:ascii="Times New Roman" w:eastAsia="Times New Roman" w:hAnsi="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4009FDB3"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ФОС</w:t>
            </w:r>
          </w:p>
          <w:p w14:paraId="5A56A141"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 xml:space="preserve">(согласно </w:t>
            </w:r>
          </w:p>
          <w:p w14:paraId="487523AA"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разделу 6 РПД)</w:t>
            </w:r>
          </w:p>
        </w:tc>
      </w:tr>
      <w:tr w:rsidR="00EB6448" w:rsidRPr="00D34C67" w14:paraId="4048C650" w14:textId="77777777" w:rsidTr="003119E4">
        <w:trPr>
          <w:jc w:val="center"/>
        </w:trPr>
        <w:tc>
          <w:tcPr>
            <w:tcW w:w="1212" w:type="pct"/>
            <w:vAlign w:val="center"/>
          </w:tcPr>
          <w:p w14:paraId="223D37C2"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1</w:t>
            </w:r>
          </w:p>
        </w:tc>
        <w:tc>
          <w:tcPr>
            <w:tcW w:w="1213" w:type="pct"/>
            <w:vAlign w:val="center"/>
          </w:tcPr>
          <w:p w14:paraId="2190DB08"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2</w:t>
            </w:r>
          </w:p>
        </w:tc>
        <w:tc>
          <w:tcPr>
            <w:tcW w:w="757" w:type="pct"/>
            <w:vAlign w:val="center"/>
          </w:tcPr>
          <w:p w14:paraId="4D2F754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3</w:t>
            </w:r>
          </w:p>
        </w:tc>
        <w:tc>
          <w:tcPr>
            <w:tcW w:w="840" w:type="pct"/>
            <w:vAlign w:val="center"/>
          </w:tcPr>
          <w:p w14:paraId="30B42267"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4</w:t>
            </w:r>
          </w:p>
        </w:tc>
        <w:tc>
          <w:tcPr>
            <w:tcW w:w="977" w:type="pct"/>
            <w:vAlign w:val="center"/>
          </w:tcPr>
          <w:p w14:paraId="0998A6EF"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5</w:t>
            </w:r>
          </w:p>
        </w:tc>
      </w:tr>
      <w:tr w:rsidR="00EB6448" w:rsidRPr="00680D1A" w14:paraId="1253D288" w14:textId="77777777" w:rsidTr="003119E4">
        <w:trPr>
          <w:trHeight w:val="435"/>
          <w:jc w:val="center"/>
        </w:trPr>
        <w:tc>
          <w:tcPr>
            <w:tcW w:w="1212" w:type="pct"/>
            <w:vMerge w:val="restart"/>
          </w:tcPr>
          <w:p w14:paraId="42ECBA5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1. Что такое Россия.</w:t>
            </w:r>
          </w:p>
        </w:tc>
        <w:tc>
          <w:tcPr>
            <w:tcW w:w="1213" w:type="pct"/>
            <w:vMerge w:val="restart"/>
          </w:tcPr>
          <w:p w14:paraId="0EB555D4"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Современная Россия: цифры и факты, достижения и герои.</w:t>
            </w:r>
          </w:p>
          <w:p w14:paraId="5DAA5EA9"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Многообразие российских регионов.</w:t>
            </w:r>
          </w:p>
        </w:tc>
        <w:tc>
          <w:tcPr>
            <w:tcW w:w="757" w:type="pct"/>
            <w:vMerge w:val="restart"/>
          </w:tcPr>
          <w:p w14:paraId="6BFE5F85"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УК-5.4 </w:t>
            </w:r>
          </w:p>
          <w:p w14:paraId="18A36143"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УК-5.5 </w:t>
            </w:r>
          </w:p>
          <w:p w14:paraId="4ED70934"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УК-5.6 </w:t>
            </w:r>
          </w:p>
          <w:p w14:paraId="2A88DCC5"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УК-5.7</w:t>
            </w:r>
          </w:p>
        </w:tc>
        <w:tc>
          <w:tcPr>
            <w:tcW w:w="840" w:type="pct"/>
          </w:tcPr>
          <w:p w14:paraId="5F8A32F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53D2909D"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Вопросы для ПЗ № 1, ПЗ № 2</w:t>
            </w:r>
          </w:p>
          <w:p w14:paraId="5002B12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Ч</w:t>
            </w:r>
            <w:r w:rsidRPr="00680D1A">
              <w:rPr>
                <w:rFonts w:ascii="Times New Roman" w:hAnsi="Times New Roman"/>
                <w:color w:val="000000"/>
                <w:sz w:val="19"/>
                <w:szCs w:val="19"/>
              </w:rPr>
              <w:t>то такое Россия?»</w:t>
            </w:r>
          </w:p>
        </w:tc>
      </w:tr>
      <w:tr w:rsidR="00EB6448" w:rsidRPr="00680D1A" w14:paraId="044C987F" w14:textId="77777777" w:rsidTr="003119E4">
        <w:trPr>
          <w:trHeight w:val="435"/>
          <w:jc w:val="center"/>
        </w:trPr>
        <w:tc>
          <w:tcPr>
            <w:tcW w:w="1212" w:type="pct"/>
            <w:vMerge/>
          </w:tcPr>
          <w:p w14:paraId="34C0745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63AF0C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2E34330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840" w:type="pct"/>
          </w:tcPr>
          <w:p w14:paraId="2397400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7C7F4EB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AFC8379"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1.1-1.2</w:t>
            </w:r>
          </w:p>
        </w:tc>
      </w:tr>
      <w:tr w:rsidR="00EB6448" w:rsidRPr="00680D1A" w14:paraId="368F6F5B" w14:textId="77777777" w:rsidTr="003119E4">
        <w:trPr>
          <w:trHeight w:val="447"/>
          <w:jc w:val="center"/>
        </w:trPr>
        <w:tc>
          <w:tcPr>
            <w:tcW w:w="1212" w:type="pct"/>
            <w:vMerge w:val="restart"/>
          </w:tcPr>
          <w:p w14:paraId="0982E3F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Раздел 2. Российское государство-цивилизация.</w:t>
            </w:r>
          </w:p>
        </w:tc>
        <w:tc>
          <w:tcPr>
            <w:tcW w:w="1213" w:type="pct"/>
            <w:vMerge w:val="restart"/>
          </w:tcPr>
          <w:p w14:paraId="7D6FDAB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Цивилизационный подход: возможности и ограничения.</w:t>
            </w:r>
          </w:p>
          <w:p w14:paraId="472748F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Философское осмысление России как цивилизации.</w:t>
            </w:r>
          </w:p>
          <w:p w14:paraId="49282B4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20"/>
                <w:szCs w:val="20"/>
              </w:rPr>
              <w:t>Применимость и альтернативы цивилизационного подхода.</w:t>
            </w:r>
          </w:p>
        </w:tc>
        <w:tc>
          <w:tcPr>
            <w:tcW w:w="757" w:type="pct"/>
            <w:vMerge/>
          </w:tcPr>
          <w:p w14:paraId="251188C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CB829E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302C824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 Вопросы для ПЗ № 3 </w:t>
            </w:r>
          </w:p>
        </w:tc>
      </w:tr>
      <w:tr w:rsidR="00EB6448" w:rsidRPr="00680D1A" w14:paraId="4BE23F40" w14:textId="77777777" w:rsidTr="003119E4">
        <w:trPr>
          <w:trHeight w:val="545"/>
          <w:jc w:val="center"/>
        </w:trPr>
        <w:tc>
          <w:tcPr>
            <w:tcW w:w="1212" w:type="pct"/>
            <w:vMerge/>
          </w:tcPr>
          <w:p w14:paraId="37AFD66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6FC190F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FE392F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08893CBD"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13EBC4A7"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56E3F1AA"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01BAED0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7B2449C8"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A2F83DB"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2.1-2.</w:t>
            </w:r>
            <w:r>
              <w:rPr>
                <w:rFonts w:ascii="Times New Roman" w:hAnsi="Times New Roman"/>
                <w:color w:val="000000"/>
                <w:sz w:val="19"/>
                <w:szCs w:val="19"/>
              </w:rPr>
              <w:t>5</w:t>
            </w:r>
            <w:r w:rsidRPr="00680D1A">
              <w:rPr>
                <w:rFonts w:ascii="Times New Roman" w:hAnsi="Times New Roman"/>
                <w:color w:val="000000"/>
                <w:sz w:val="19"/>
                <w:szCs w:val="19"/>
              </w:rPr>
              <w:t>.</w:t>
            </w:r>
          </w:p>
        </w:tc>
      </w:tr>
      <w:tr w:rsidR="00EB6448" w:rsidRPr="00680D1A" w14:paraId="7C1E39E7" w14:textId="77777777" w:rsidTr="003119E4">
        <w:trPr>
          <w:trHeight w:val="330"/>
          <w:jc w:val="center"/>
        </w:trPr>
        <w:tc>
          <w:tcPr>
            <w:tcW w:w="1212" w:type="pct"/>
            <w:vMerge w:val="restart"/>
          </w:tcPr>
          <w:p w14:paraId="41A15A2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3. Российское мировоззрение и ценности российской цивилизации.</w:t>
            </w:r>
          </w:p>
        </w:tc>
        <w:tc>
          <w:tcPr>
            <w:tcW w:w="1213" w:type="pct"/>
            <w:vMerge w:val="restart"/>
          </w:tcPr>
          <w:p w14:paraId="660C9D8D"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Мировоззрение и идентичность. </w:t>
            </w:r>
          </w:p>
          <w:p w14:paraId="0D050F14"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Мировоззренческие принципы (константы) российской </w:t>
            </w:r>
            <w:r w:rsidRPr="00680D1A">
              <w:rPr>
                <w:rFonts w:ascii="Times New Roman" w:hAnsi="Times New Roman"/>
                <w:color w:val="000000"/>
                <w:sz w:val="20"/>
                <w:szCs w:val="20"/>
              </w:rPr>
              <w:lastRenderedPageBreak/>
              <w:t xml:space="preserve">цивилизации. </w:t>
            </w:r>
          </w:p>
          <w:p w14:paraId="1620387A"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Системная модель мировоззрения. </w:t>
            </w:r>
          </w:p>
          <w:p w14:paraId="6D235B5D"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Ценности российской цивилизации. </w:t>
            </w:r>
          </w:p>
        </w:tc>
        <w:tc>
          <w:tcPr>
            <w:tcW w:w="757" w:type="pct"/>
            <w:vMerge/>
          </w:tcPr>
          <w:p w14:paraId="0074DDB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1E6ABB1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7F97C2E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4, 5</w:t>
            </w:r>
          </w:p>
        </w:tc>
      </w:tr>
      <w:tr w:rsidR="00EB6448" w:rsidRPr="00680D1A" w14:paraId="45A0C7EE" w14:textId="77777777" w:rsidTr="003119E4">
        <w:trPr>
          <w:trHeight w:val="330"/>
          <w:jc w:val="center"/>
        </w:trPr>
        <w:tc>
          <w:tcPr>
            <w:tcW w:w="1212" w:type="pct"/>
            <w:vMerge/>
          </w:tcPr>
          <w:p w14:paraId="2EA04AE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6656C3C"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19"/>
                <w:szCs w:val="19"/>
              </w:rPr>
            </w:pPr>
          </w:p>
        </w:tc>
        <w:tc>
          <w:tcPr>
            <w:tcW w:w="757" w:type="pct"/>
            <w:vMerge/>
          </w:tcPr>
          <w:p w14:paraId="0BF6131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7A4806C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3839699F"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0D95C48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3.1</w:t>
            </w:r>
            <w:r>
              <w:rPr>
                <w:rFonts w:ascii="Times New Roman" w:hAnsi="Times New Roman"/>
                <w:color w:val="000000"/>
                <w:sz w:val="19"/>
                <w:szCs w:val="19"/>
              </w:rPr>
              <w:t>-</w:t>
            </w:r>
            <w:r w:rsidRPr="00680D1A">
              <w:rPr>
                <w:rFonts w:ascii="Times New Roman" w:hAnsi="Times New Roman"/>
                <w:color w:val="000000"/>
                <w:sz w:val="19"/>
                <w:szCs w:val="19"/>
              </w:rPr>
              <w:t xml:space="preserve"> 3.</w:t>
            </w:r>
            <w:r>
              <w:rPr>
                <w:rFonts w:ascii="Times New Roman" w:hAnsi="Times New Roman"/>
                <w:color w:val="000000"/>
                <w:sz w:val="19"/>
                <w:szCs w:val="19"/>
              </w:rPr>
              <w:t>6</w:t>
            </w:r>
          </w:p>
        </w:tc>
      </w:tr>
      <w:tr w:rsidR="00EB6448" w:rsidRPr="00680D1A" w14:paraId="7DB97CD8" w14:textId="77777777" w:rsidTr="003119E4">
        <w:trPr>
          <w:trHeight w:val="220"/>
          <w:jc w:val="center"/>
        </w:trPr>
        <w:tc>
          <w:tcPr>
            <w:tcW w:w="1212" w:type="pct"/>
            <w:vMerge w:val="restart"/>
          </w:tcPr>
          <w:p w14:paraId="4422D65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4. Политическое устройство России.</w:t>
            </w:r>
          </w:p>
        </w:tc>
        <w:tc>
          <w:tcPr>
            <w:tcW w:w="1213" w:type="pct"/>
            <w:vMerge w:val="restart"/>
          </w:tcPr>
          <w:p w14:paraId="0785C27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Конституционные принципы и разделение властей. </w:t>
            </w:r>
          </w:p>
          <w:p w14:paraId="31830B0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Стратегическое планирование: национальные проекты и государственные программы. </w:t>
            </w:r>
          </w:p>
          <w:p w14:paraId="0B4BE32B"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Власть и легитимность в конституционном преломлении. Уровни и ветви власти. </w:t>
            </w:r>
          </w:p>
          <w:p w14:paraId="79569C3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0AB4FC8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5C47654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3A05707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6,7</w:t>
            </w:r>
          </w:p>
        </w:tc>
      </w:tr>
      <w:tr w:rsidR="00EB6448" w:rsidRPr="00680D1A" w14:paraId="45F0D0AC" w14:textId="77777777" w:rsidTr="003119E4">
        <w:trPr>
          <w:trHeight w:val="220"/>
          <w:jc w:val="center"/>
        </w:trPr>
        <w:tc>
          <w:tcPr>
            <w:tcW w:w="1212" w:type="pct"/>
            <w:vMerge/>
          </w:tcPr>
          <w:p w14:paraId="4FF759F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1213" w:type="pct"/>
            <w:vMerge/>
          </w:tcPr>
          <w:p w14:paraId="5F4316F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2BD60C4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DA2D3B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7AA1FDD5"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393BE1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Pr>
                <w:rFonts w:ascii="Times New Roman" w:hAnsi="Times New Roman"/>
                <w:color w:val="000000"/>
                <w:sz w:val="19"/>
                <w:szCs w:val="19"/>
              </w:rPr>
              <w:t xml:space="preserve">4.1 - </w:t>
            </w:r>
          </w:p>
        </w:tc>
      </w:tr>
      <w:tr w:rsidR="00EB6448" w:rsidRPr="00680D1A" w14:paraId="53ED39DE" w14:textId="77777777" w:rsidTr="003119E4">
        <w:trPr>
          <w:trHeight w:val="435"/>
          <w:jc w:val="center"/>
        </w:trPr>
        <w:tc>
          <w:tcPr>
            <w:tcW w:w="1212" w:type="pct"/>
            <w:vMerge w:val="restart"/>
          </w:tcPr>
          <w:p w14:paraId="42823F8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5. Вызовы будущего и развитие страны.</w:t>
            </w:r>
          </w:p>
        </w:tc>
        <w:tc>
          <w:tcPr>
            <w:tcW w:w="1213" w:type="pct"/>
            <w:vMerge w:val="restart"/>
          </w:tcPr>
          <w:p w14:paraId="19CC3793"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Актуальные вызовы и проблемы развития России. </w:t>
            </w:r>
          </w:p>
          <w:p w14:paraId="4A7CBCD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Сценарии развития российской цивилизации. </w:t>
            </w:r>
          </w:p>
          <w:p w14:paraId="2E659E62"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Россия и глобальные вызовы. </w:t>
            </w:r>
          </w:p>
          <w:p w14:paraId="0B79EF5F"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Внутренние вызовы общественного развития </w:t>
            </w:r>
          </w:p>
          <w:p w14:paraId="5FE0B3DA"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Образы будущего России. Ориентиры стратегического развития.</w:t>
            </w:r>
          </w:p>
        </w:tc>
        <w:tc>
          <w:tcPr>
            <w:tcW w:w="757" w:type="pct"/>
            <w:vMerge/>
          </w:tcPr>
          <w:p w14:paraId="4A608FB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7575E09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46366995"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Вопросы для ПЗ №</w:t>
            </w:r>
            <w:r>
              <w:rPr>
                <w:rFonts w:ascii="Times New Roman" w:hAnsi="Times New Roman"/>
                <w:color w:val="000000"/>
                <w:sz w:val="19"/>
                <w:szCs w:val="19"/>
              </w:rPr>
              <w:t xml:space="preserve"> 8</w:t>
            </w:r>
            <w:r w:rsidRPr="00680D1A">
              <w:rPr>
                <w:rFonts w:ascii="Times New Roman" w:hAnsi="Times New Roman"/>
                <w:color w:val="000000"/>
                <w:sz w:val="19"/>
                <w:szCs w:val="19"/>
              </w:rPr>
              <w:t xml:space="preserve"> 9, 10</w:t>
            </w:r>
          </w:p>
          <w:p w14:paraId="307D59D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Каким я вижу будущее России</w:t>
            </w:r>
            <w:r w:rsidRPr="00680D1A">
              <w:rPr>
                <w:rFonts w:ascii="Times New Roman" w:hAnsi="Times New Roman"/>
                <w:color w:val="000000"/>
                <w:sz w:val="19"/>
                <w:szCs w:val="19"/>
              </w:rPr>
              <w:t>?»</w:t>
            </w:r>
          </w:p>
        </w:tc>
      </w:tr>
      <w:tr w:rsidR="00EB6448" w:rsidRPr="00680D1A" w14:paraId="2E74A8AD" w14:textId="77777777" w:rsidTr="003119E4">
        <w:trPr>
          <w:trHeight w:val="435"/>
          <w:jc w:val="center"/>
        </w:trPr>
        <w:tc>
          <w:tcPr>
            <w:tcW w:w="1212" w:type="pct"/>
            <w:vMerge/>
          </w:tcPr>
          <w:p w14:paraId="4ED1D78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63466D1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1FD4391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B9FEFF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31C6B0AD"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r>
              <w:rPr>
                <w:rFonts w:ascii="Times New Roman" w:hAnsi="Times New Roman"/>
                <w:color w:val="000000"/>
                <w:sz w:val="19"/>
                <w:szCs w:val="19"/>
              </w:rPr>
              <w:t>5</w:t>
            </w:r>
            <w:r w:rsidRPr="00680D1A">
              <w:rPr>
                <w:rFonts w:ascii="Times New Roman" w:hAnsi="Times New Roman"/>
                <w:color w:val="000000"/>
                <w:sz w:val="19"/>
                <w:szCs w:val="19"/>
              </w:rPr>
              <w:t>.1-</w:t>
            </w:r>
            <w:r>
              <w:rPr>
                <w:rFonts w:ascii="Times New Roman" w:hAnsi="Times New Roman"/>
                <w:color w:val="000000"/>
                <w:sz w:val="19"/>
                <w:szCs w:val="19"/>
              </w:rPr>
              <w:t>5</w:t>
            </w:r>
            <w:r w:rsidRPr="00680D1A">
              <w:rPr>
                <w:rFonts w:ascii="Times New Roman" w:hAnsi="Times New Roman"/>
                <w:color w:val="000000"/>
                <w:sz w:val="19"/>
                <w:szCs w:val="19"/>
              </w:rPr>
              <w:t>.</w:t>
            </w:r>
            <w:r>
              <w:rPr>
                <w:rFonts w:ascii="Times New Roman" w:hAnsi="Times New Roman"/>
                <w:color w:val="000000"/>
                <w:sz w:val="19"/>
                <w:szCs w:val="19"/>
              </w:rPr>
              <w:t>5</w:t>
            </w:r>
          </w:p>
        </w:tc>
      </w:tr>
    </w:tbl>
    <w:p w14:paraId="4C77C7CB"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680D1A">
        <w:rPr>
          <w:rFonts w:ascii="Times New Roman" w:hAnsi="Times New Roman"/>
        </w:rPr>
        <w:br w:type="page"/>
      </w:r>
      <w:r w:rsidRPr="00D34C67">
        <w:rPr>
          <w:rFonts w:ascii="Times New Roman" w:eastAsia="Times New Roman" w:hAnsi="Times New Roman"/>
          <w:b/>
          <w:sz w:val="28"/>
          <w:szCs w:val="28"/>
          <w:lang w:eastAsia="ru-RU"/>
        </w:rPr>
        <w:lastRenderedPageBreak/>
        <w:t>Перечень и краткая характеристика оценочных средств</w:t>
      </w:r>
    </w:p>
    <w:p w14:paraId="2A389382"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8"/>
          <w:szCs w:val="28"/>
          <w:lang w:eastAsia="ru-RU"/>
        </w:rPr>
        <w:t>по дисциплине</w:t>
      </w:r>
      <w:r w:rsidRPr="00D34C67">
        <w:rPr>
          <w:rFonts w:ascii="Times New Roman" w:eastAsia="Times New Roman" w:hAnsi="Times New Roman"/>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577FB71F" w14:textId="77777777" w:rsidR="00EB6448" w:rsidRPr="00D34C67" w:rsidRDefault="00EB6448" w:rsidP="00EB6448">
      <w:pPr>
        <w:overflowPunct w:val="0"/>
        <w:autoSpaceDE w:val="0"/>
        <w:autoSpaceDN w:val="0"/>
        <w:adjustRightInd w:val="0"/>
        <w:spacing w:after="0" w:line="288" w:lineRule="auto"/>
        <w:textAlignment w:val="baseline"/>
        <w:rPr>
          <w:rFonts w:ascii="Times New Roman" w:eastAsia="Times New Roman" w:hAnsi="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EB6448" w:rsidRPr="00D34C67" w14:paraId="3B9EAF4D" w14:textId="77777777" w:rsidTr="003119E4">
        <w:trPr>
          <w:trHeight w:val="1260"/>
        </w:trPr>
        <w:tc>
          <w:tcPr>
            <w:tcW w:w="600" w:type="dxa"/>
            <w:shd w:val="clear" w:color="auto" w:fill="auto"/>
            <w:vAlign w:val="center"/>
          </w:tcPr>
          <w:p w14:paraId="59A0F262"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w:t>
            </w:r>
          </w:p>
          <w:p w14:paraId="0E7F7671"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п/п</w:t>
            </w:r>
          </w:p>
        </w:tc>
        <w:tc>
          <w:tcPr>
            <w:tcW w:w="2190" w:type="dxa"/>
            <w:shd w:val="clear" w:color="auto" w:fill="auto"/>
            <w:vAlign w:val="center"/>
          </w:tcPr>
          <w:p w14:paraId="4AEF828D"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Наименование оценочного</w:t>
            </w:r>
          </w:p>
          <w:p w14:paraId="61702939"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p w14:paraId="26EA4CEB"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lang w:eastAsia="ru-RU"/>
              </w:rPr>
              <w:t>(процесс/конечный продукт)</w:t>
            </w:r>
          </w:p>
        </w:tc>
        <w:tc>
          <w:tcPr>
            <w:tcW w:w="4565" w:type="dxa"/>
            <w:shd w:val="clear" w:color="auto" w:fill="auto"/>
            <w:vAlign w:val="center"/>
          </w:tcPr>
          <w:p w14:paraId="0595ABB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Краткая характеристика </w:t>
            </w:r>
          </w:p>
          <w:p w14:paraId="59E944E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65042475"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tc>
        <w:tc>
          <w:tcPr>
            <w:tcW w:w="2251" w:type="dxa"/>
            <w:shd w:val="clear" w:color="auto" w:fill="auto"/>
            <w:vAlign w:val="center"/>
          </w:tcPr>
          <w:p w14:paraId="6AF78999"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Представление </w:t>
            </w:r>
          </w:p>
          <w:p w14:paraId="35669E68"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3CD7BDF2"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 в фонде</w:t>
            </w:r>
          </w:p>
        </w:tc>
      </w:tr>
      <w:tr w:rsidR="00EB6448" w:rsidRPr="00D34C67" w14:paraId="3C75E3F7" w14:textId="77777777" w:rsidTr="003119E4">
        <w:trPr>
          <w:trHeight w:val="515"/>
        </w:trPr>
        <w:tc>
          <w:tcPr>
            <w:tcW w:w="600" w:type="dxa"/>
            <w:shd w:val="clear" w:color="auto" w:fill="auto"/>
          </w:tcPr>
          <w:p w14:paraId="51B7F443"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1.</w:t>
            </w:r>
          </w:p>
        </w:tc>
        <w:tc>
          <w:tcPr>
            <w:tcW w:w="2190" w:type="dxa"/>
            <w:shd w:val="clear" w:color="auto" w:fill="auto"/>
          </w:tcPr>
          <w:p w14:paraId="19229FA2"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052D5E7" w14:textId="77777777" w:rsidR="00EB6448" w:rsidRPr="000049F1" w:rsidRDefault="00EB6448" w:rsidP="003119E4">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64E4E6C4"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EB6448" w:rsidRPr="00D34C67" w14:paraId="133C3014" w14:textId="77777777" w:rsidTr="003119E4">
        <w:trPr>
          <w:trHeight w:val="530"/>
        </w:trPr>
        <w:tc>
          <w:tcPr>
            <w:tcW w:w="600" w:type="dxa"/>
            <w:shd w:val="clear" w:color="auto" w:fill="auto"/>
          </w:tcPr>
          <w:p w14:paraId="11B750C0"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2.</w:t>
            </w:r>
          </w:p>
        </w:tc>
        <w:tc>
          <w:tcPr>
            <w:tcW w:w="2190" w:type="dxa"/>
            <w:shd w:val="clear" w:color="auto" w:fill="auto"/>
          </w:tcPr>
          <w:p w14:paraId="40A19D4F" w14:textId="77777777" w:rsidR="00EB6448" w:rsidRPr="00D34C67" w:rsidRDefault="00EB6448" w:rsidP="003119E4">
            <w:pPr>
              <w:spacing w:after="0" w:line="240" w:lineRule="auto"/>
              <w:rPr>
                <w:rFonts w:ascii="Times New Roman" w:hAnsi="Times New Roman"/>
              </w:rPr>
            </w:pPr>
            <w:r>
              <w:rPr>
                <w:rFonts w:ascii="Times New Roman" w:hAnsi="Times New Roman"/>
              </w:rPr>
              <w:t>Эссе</w:t>
            </w:r>
          </w:p>
        </w:tc>
        <w:tc>
          <w:tcPr>
            <w:tcW w:w="4565" w:type="dxa"/>
            <w:shd w:val="clear" w:color="auto" w:fill="auto"/>
          </w:tcPr>
          <w:p w14:paraId="131CA516" w14:textId="77777777" w:rsidR="00EB6448" w:rsidRPr="00D34C67" w:rsidRDefault="00EB6448" w:rsidP="003119E4">
            <w:pPr>
              <w:ind w:firstLine="28"/>
              <w:jc w:val="both"/>
              <w:rPr>
                <w:rFonts w:ascii="Times New Roman" w:hAnsi="Times New Roman"/>
              </w:rPr>
            </w:pPr>
            <w:r>
              <w:rPr>
                <w:rFonts w:ascii="Times New Roman" w:hAnsi="Times New Roman"/>
              </w:rPr>
              <w:t xml:space="preserve">Форма </w:t>
            </w:r>
            <w:r w:rsidRPr="00B54B35">
              <w:rPr>
                <w:rFonts w:ascii="Times New Roman" w:hAnsi="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4CF5F81C" w14:textId="77777777" w:rsidR="00EB6448" w:rsidRPr="00D34C67" w:rsidRDefault="00EB6448" w:rsidP="003119E4">
            <w:pPr>
              <w:rPr>
                <w:rFonts w:ascii="Times New Roman" w:hAnsi="Times New Roman"/>
              </w:rPr>
            </w:pPr>
            <w:r>
              <w:rPr>
                <w:rFonts w:ascii="Times New Roman" w:hAnsi="Times New Roman"/>
              </w:rPr>
              <w:t>Темы эссе</w:t>
            </w:r>
          </w:p>
        </w:tc>
      </w:tr>
      <w:tr w:rsidR="00EB6448" w:rsidRPr="00D34C67" w14:paraId="6B90D57B" w14:textId="77777777" w:rsidTr="003119E4">
        <w:trPr>
          <w:trHeight w:val="530"/>
        </w:trPr>
        <w:tc>
          <w:tcPr>
            <w:tcW w:w="600" w:type="dxa"/>
            <w:shd w:val="clear" w:color="auto" w:fill="auto"/>
          </w:tcPr>
          <w:p w14:paraId="070D23F2"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2190" w:type="dxa"/>
            <w:shd w:val="clear" w:color="auto" w:fill="auto"/>
          </w:tcPr>
          <w:p w14:paraId="1E28A2A1" w14:textId="77777777" w:rsidR="00EB6448" w:rsidRPr="00D34C67" w:rsidRDefault="00EB6448" w:rsidP="003119E4">
            <w:pPr>
              <w:spacing w:after="0" w:line="240" w:lineRule="auto"/>
              <w:rPr>
                <w:rFonts w:ascii="Times New Roman" w:hAnsi="Times New Roman"/>
              </w:rPr>
            </w:pPr>
            <w:r w:rsidRPr="00D34C67">
              <w:rPr>
                <w:rFonts w:ascii="Times New Roman" w:hAnsi="Times New Roman"/>
              </w:rPr>
              <w:t>Зачет</w:t>
            </w:r>
          </w:p>
          <w:p w14:paraId="17F3B84F" w14:textId="77777777" w:rsidR="00EB6448" w:rsidRPr="00D34C67" w:rsidRDefault="00EB6448" w:rsidP="003119E4">
            <w:pPr>
              <w:spacing w:after="0" w:line="240" w:lineRule="auto"/>
              <w:rPr>
                <w:rFonts w:ascii="Times New Roman" w:hAnsi="Times New Roman"/>
              </w:rPr>
            </w:pPr>
          </w:p>
        </w:tc>
        <w:tc>
          <w:tcPr>
            <w:tcW w:w="4565" w:type="dxa"/>
            <w:shd w:val="clear" w:color="auto" w:fill="auto"/>
          </w:tcPr>
          <w:p w14:paraId="7BF25C8D" w14:textId="77777777" w:rsidR="00EB6448" w:rsidRPr="00D34C67" w:rsidRDefault="00EB6448" w:rsidP="003119E4">
            <w:pPr>
              <w:ind w:firstLine="28"/>
              <w:jc w:val="both"/>
              <w:rPr>
                <w:rFonts w:ascii="Times New Roman" w:hAnsi="Times New Roman"/>
              </w:rPr>
            </w:pPr>
            <w:r w:rsidRPr="00D34C67">
              <w:rPr>
                <w:rFonts w:ascii="Times New Roman" w:hAnsi="Times New Roman"/>
              </w:rPr>
              <w:t>Форма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проверки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знаний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навыков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студентов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вузов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учащихся</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средних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специальных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учебных заведений</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полученных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практических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занятиях</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производственной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практике</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также</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их обязательных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самостоятельных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работ</w:t>
            </w:r>
            <w:r w:rsidRPr="00D34C67">
              <w:rPr>
                <w:rStyle w:val="apple-converted-space"/>
                <w:rFonts w:ascii="Times New Roman" w:hAnsi="Times New Roman"/>
                <w:color w:val="000000"/>
                <w:shd w:val="clear" w:color="auto" w:fill="FFFFFF"/>
              </w:rPr>
              <w:t>.</w:t>
            </w:r>
          </w:p>
        </w:tc>
        <w:tc>
          <w:tcPr>
            <w:tcW w:w="2251" w:type="dxa"/>
            <w:shd w:val="clear" w:color="auto" w:fill="auto"/>
          </w:tcPr>
          <w:p w14:paraId="1BD593B9" w14:textId="77777777" w:rsidR="00EB6448" w:rsidRPr="00D34C67" w:rsidRDefault="00EB6448" w:rsidP="003119E4">
            <w:pPr>
              <w:rPr>
                <w:rFonts w:ascii="Times New Roman" w:hAnsi="Times New Roman"/>
              </w:rPr>
            </w:pPr>
            <w:r w:rsidRPr="00D34C67">
              <w:rPr>
                <w:rFonts w:ascii="Times New Roman" w:hAnsi="Times New Roman"/>
              </w:rPr>
              <w:t>Вопросы для зачета</w:t>
            </w:r>
            <w:r>
              <w:rPr>
                <w:rFonts w:ascii="Times New Roman" w:hAnsi="Times New Roman"/>
              </w:rPr>
              <w:t>.</w:t>
            </w:r>
          </w:p>
        </w:tc>
      </w:tr>
    </w:tbl>
    <w:p w14:paraId="2E5AAF25" w14:textId="77777777" w:rsidR="00EB6448" w:rsidRPr="00D34C67" w:rsidRDefault="00EB6448" w:rsidP="00EB6448">
      <w:pPr>
        <w:rPr>
          <w:rFonts w:ascii="Times New Roman" w:hAnsi="Times New Roman"/>
        </w:rPr>
      </w:pPr>
    </w:p>
    <w:p w14:paraId="67FDE1CD" w14:textId="77777777" w:rsidR="00297193" w:rsidRPr="00297193" w:rsidRDefault="00EC44A6" w:rsidP="00EB6448">
      <w:pPr>
        <w:widowControl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11CC5AA1"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67BD8E34"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Вопросы для</w:t>
      </w:r>
      <w:r>
        <w:rPr>
          <w:rFonts w:ascii="Times New Roman" w:eastAsia="Times New Roman" w:hAnsi="Times New Roman"/>
          <w:b/>
          <w:sz w:val="24"/>
          <w:szCs w:val="24"/>
          <w:lang w:eastAsia="ru-RU"/>
        </w:rPr>
        <w:t xml:space="preserve"> практических занятий и темы эссе</w:t>
      </w:r>
    </w:p>
    <w:p w14:paraId="6E05582D"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5E1496C7"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56E947CD"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BE07F4">
        <w:rPr>
          <w:rFonts w:ascii="Times New Roman" w:eastAsia="Times New Roman" w:hAnsi="Times New Roman"/>
          <w:b/>
          <w:sz w:val="24"/>
          <w:szCs w:val="24"/>
          <w:lang w:eastAsia="ru-RU"/>
        </w:rPr>
        <w:t xml:space="preserve">Раздел 1. ЧТО </w:t>
      </w:r>
      <w:r>
        <w:rPr>
          <w:rFonts w:ascii="Times New Roman" w:eastAsia="Times New Roman" w:hAnsi="Times New Roman"/>
          <w:b/>
          <w:sz w:val="24"/>
          <w:szCs w:val="24"/>
          <w:lang w:eastAsia="ru-RU"/>
        </w:rPr>
        <w:t>Т</w:t>
      </w:r>
      <w:r w:rsidRPr="00BE07F4">
        <w:rPr>
          <w:rFonts w:ascii="Times New Roman" w:eastAsia="Times New Roman" w:hAnsi="Times New Roman"/>
          <w:b/>
          <w:sz w:val="24"/>
          <w:szCs w:val="24"/>
          <w:lang w:eastAsia="ru-RU"/>
        </w:rPr>
        <w:t>АКОЕ РОССИЯ</w:t>
      </w:r>
    </w:p>
    <w:p w14:paraId="4E7478CF" w14:textId="77777777" w:rsidR="00EB6448" w:rsidRPr="00B73632"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Лек. </w:t>
      </w:r>
      <w:r>
        <w:rPr>
          <w:rFonts w:ascii="Times New Roman" w:eastAsia="Times New Roman" w:hAnsi="Times New Roman"/>
          <w:sz w:val="24"/>
          <w:szCs w:val="24"/>
          <w:lang w:eastAsia="ru-RU"/>
        </w:rPr>
        <w:t>Написать эссе на тему «Что для меня Россия?»</w:t>
      </w:r>
    </w:p>
    <w:p w14:paraId="654B8845"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1 </w:t>
      </w:r>
      <w:r w:rsidRPr="00BE07F4">
        <w:rPr>
          <w:rFonts w:ascii="Times New Roman" w:eastAsia="Times New Roman" w:hAnsi="Times New Roman"/>
          <w:b/>
          <w:sz w:val="24"/>
          <w:szCs w:val="24"/>
          <w:lang w:eastAsia="ru-RU"/>
        </w:rPr>
        <w:t xml:space="preserve">Многообразие российских регионов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1DB7AE9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AB08894"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51746D6E"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A9702BA"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0E509DBF"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5C06BBF"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01F2638B"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4AE18737"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490D19E8"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16A7AA5B"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393F2D11" w14:textId="77777777" w:rsidR="00EB6448" w:rsidRPr="006D7600" w:rsidRDefault="00EB6448" w:rsidP="00EB6448">
      <w:pPr>
        <w:tabs>
          <w:tab w:val="left" w:pos="426"/>
          <w:tab w:val="num" w:pos="720"/>
        </w:tabs>
        <w:spacing w:after="0" w:line="240" w:lineRule="auto"/>
        <w:jc w:val="both"/>
        <w:rPr>
          <w:rFonts w:ascii="Times New Roman" w:hAnsi="Times New Roman"/>
          <w:b/>
          <w:color w:val="000000"/>
          <w:sz w:val="24"/>
          <w:szCs w:val="24"/>
        </w:rPr>
      </w:pPr>
      <w:r w:rsidRPr="006D7600">
        <w:rPr>
          <w:rFonts w:ascii="Times New Roman" w:hAnsi="Times New Roman"/>
          <w:b/>
          <w:color w:val="000000"/>
          <w:sz w:val="24"/>
          <w:szCs w:val="24"/>
        </w:rPr>
        <w:t>ПЗ №2</w:t>
      </w:r>
      <w:r>
        <w:rPr>
          <w:rFonts w:ascii="Times New Roman" w:hAnsi="Times New Roman"/>
          <w:b/>
          <w:color w:val="000000"/>
          <w:sz w:val="24"/>
          <w:szCs w:val="24"/>
        </w:rPr>
        <w:t xml:space="preserve"> </w:t>
      </w:r>
      <w:r w:rsidRPr="006D7600">
        <w:rPr>
          <w:rFonts w:ascii="Times New Roman" w:hAnsi="Times New Roman"/>
          <w:b/>
          <w:color w:val="000000"/>
          <w:sz w:val="24"/>
          <w:szCs w:val="24"/>
        </w:rPr>
        <w:t>Герои страны, герои народа</w:t>
      </w:r>
    </w:p>
    <w:p w14:paraId="47B0AE02"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color w:val="000000"/>
          <w:sz w:val="24"/>
          <w:szCs w:val="24"/>
          <w:lang w:eastAsia="ru-RU"/>
        </w:rPr>
        <w:t>План занятия:</w:t>
      </w:r>
    </w:p>
    <w:p w14:paraId="60104B7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6C2C95D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Иркутской области</w:t>
      </w:r>
    </w:p>
    <w:p w14:paraId="057CF8A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Братска</w:t>
      </w:r>
    </w:p>
    <w:p w14:paraId="265BE44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Братского района</w:t>
      </w:r>
    </w:p>
    <w:p w14:paraId="2E5147D1"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Иркутской области</w:t>
      </w:r>
    </w:p>
    <w:p w14:paraId="7F3CF676"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Братска</w:t>
      </w:r>
    </w:p>
    <w:p w14:paraId="60C80F64"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Братского района</w:t>
      </w:r>
    </w:p>
    <w:p w14:paraId="76035959"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Иркутской области</w:t>
      </w:r>
    </w:p>
    <w:p w14:paraId="7987AC5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Братска</w:t>
      </w:r>
    </w:p>
    <w:p w14:paraId="64EC172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Братского района</w:t>
      </w:r>
    </w:p>
    <w:p w14:paraId="5041AD0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защита и обсуждение презентаций:</w:t>
      </w:r>
    </w:p>
    <w:p w14:paraId="0298C32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3983C3E7"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hAnsi="Times New Roman"/>
          <w:b/>
          <w:bCs/>
          <w:color w:val="000000"/>
          <w:sz w:val="20"/>
          <w:szCs w:val="20"/>
        </w:rPr>
        <w:t>Раздел 2. РОССИЙСКОЕ ГОСУДАРСТВО-ЦИВИЛИЗАЦИЯ</w:t>
      </w:r>
    </w:p>
    <w:p w14:paraId="0EFF3DC1"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3</w:t>
      </w:r>
      <w:r w:rsidRPr="00D34C67">
        <w:rPr>
          <w:rFonts w:ascii="Times New Roman" w:eastAsia="Times New Roman" w:hAnsi="Times New Roman"/>
          <w:b/>
          <w:sz w:val="24"/>
          <w:szCs w:val="24"/>
          <w:lang w:eastAsia="ru-RU"/>
        </w:rPr>
        <w:t xml:space="preserve"> </w:t>
      </w:r>
      <w:r w:rsidRPr="00B73632">
        <w:rPr>
          <w:rFonts w:ascii="Times New Roman" w:eastAsia="Times New Roman" w:hAnsi="Times New Roman"/>
          <w:b/>
          <w:sz w:val="24"/>
          <w:szCs w:val="24"/>
          <w:lang w:eastAsia="ru-RU"/>
        </w:rPr>
        <w:t xml:space="preserve">Применимость и альтернативы цивилизационного подхода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70F0CE81"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12F304F"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6A5D33D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149BBE71"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35E5B304"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lastRenderedPageBreak/>
        <w:t>3. Что бы вы выделили в качестве критериев прогресса?</w:t>
      </w:r>
    </w:p>
    <w:p w14:paraId="4811829C"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62CC7290"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5853DA9F"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23F6FD9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556AB4E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79AA430D"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Ключевые понятия</w:t>
      </w:r>
    </w:p>
    <w:p w14:paraId="13DB3AB8"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C685505" w14:textId="77777777" w:rsidR="00EB6448" w:rsidRPr="00D34C67"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29929927"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3233D0">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780A3C10"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4</w:t>
      </w:r>
      <w:r w:rsidRPr="00D34C67">
        <w:rPr>
          <w:rFonts w:ascii="Times New Roman" w:eastAsia="Times New Roman" w:hAnsi="Times New Roman"/>
          <w:b/>
          <w:sz w:val="24"/>
          <w:szCs w:val="24"/>
          <w:lang w:eastAsia="ru-RU"/>
        </w:rPr>
        <w:t xml:space="preserve"> </w:t>
      </w:r>
      <w:r w:rsidRPr="008912B7">
        <w:rPr>
          <w:rFonts w:ascii="Times New Roman" w:eastAsia="Times New Roman" w:hAnsi="Times New Roman"/>
          <w:b/>
          <w:color w:val="000000"/>
          <w:sz w:val="24"/>
          <w:szCs w:val="24"/>
          <w:lang w:eastAsia="ru-RU"/>
        </w:rPr>
        <w:t xml:space="preserve">Системная модель мировоззрения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3BAF3C48"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4CA86368"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72FA7108"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0CCF4176"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060F0198"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5</w:t>
      </w:r>
      <w:r w:rsidRPr="00D34C67">
        <w:rPr>
          <w:rFonts w:ascii="Times New Roman" w:eastAsia="Times New Roman" w:hAnsi="Times New Roman"/>
          <w:color w:val="000000"/>
          <w:sz w:val="19"/>
          <w:szCs w:val="19"/>
          <w:lang w:eastAsia="ru-RU"/>
        </w:rPr>
        <w:t xml:space="preserve"> </w:t>
      </w:r>
      <w:r w:rsidRPr="00E4461C">
        <w:rPr>
          <w:rFonts w:ascii="Times New Roman" w:eastAsia="Times New Roman" w:hAnsi="Times New Roman"/>
          <w:b/>
          <w:color w:val="000000"/>
          <w:sz w:val="24"/>
          <w:szCs w:val="24"/>
          <w:lang w:eastAsia="ru-RU"/>
        </w:rPr>
        <w:t xml:space="preserve">Ценности российской цивилизации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E4461C">
        <w:rPr>
          <w:rFonts w:ascii="Times New Roman" w:eastAsia="Times New Roman" w:hAnsi="Times New Roman"/>
          <w:color w:val="000000"/>
          <w:sz w:val="24"/>
          <w:szCs w:val="24"/>
          <w:lang w:eastAsia="ru-RU"/>
        </w:rPr>
        <w:t>мозговой штурм (мозговая атака)</w:t>
      </w:r>
      <w:r>
        <w:rPr>
          <w:rFonts w:ascii="Times New Roman" w:eastAsia="Times New Roman" w:hAnsi="Times New Roman"/>
          <w:color w:val="000000"/>
          <w:sz w:val="24"/>
          <w:szCs w:val="24"/>
          <w:lang w:eastAsia="ru-RU"/>
        </w:rPr>
        <w:t xml:space="preserve"> </w:t>
      </w:r>
      <w:r w:rsidRPr="00D34C67">
        <w:rPr>
          <w:rFonts w:ascii="Times New Roman" w:eastAsia="Times New Roman" w:hAnsi="Times New Roman"/>
          <w:color w:val="000000"/>
          <w:sz w:val="24"/>
          <w:szCs w:val="24"/>
          <w:lang w:eastAsia="ru-RU"/>
        </w:rPr>
        <w:t>- 2 ч.)</w:t>
      </w:r>
    </w:p>
    <w:p w14:paraId="08BCE0C4"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510769B0"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Pr="00507895">
        <w:rPr>
          <w:rFonts w:ascii="Times New Roman" w:eastAsia="Times New Roman" w:hAnsi="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246E5E67"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507895">
        <w:rPr>
          <w:rFonts w:ascii="Times New Roman" w:eastAsia="Times New Roman" w:hAnsi="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39286A9D"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507895">
        <w:rPr>
          <w:rFonts w:ascii="Times New Roman" w:eastAsia="Times New Roman" w:hAnsi="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5E8ED0AA"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27E7FC7A"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E948E2">
        <w:rPr>
          <w:rFonts w:ascii="Times New Roman" w:eastAsia="Times New Roman" w:hAnsi="Times New Roman"/>
          <w:b/>
          <w:sz w:val="24"/>
          <w:szCs w:val="24"/>
          <w:lang w:eastAsia="ru-RU"/>
        </w:rPr>
        <w:t>Раздел 4. ПОЛИТИЧЕСКОЕ УСТРОЙСТВО РОССИИ</w:t>
      </w:r>
    </w:p>
    <w:p w14:paraId="09CD8B52" w14:textId="77777777" w:rsidR="00EB6448" w:rsidRPr="00D34C67" w:rsidRDefault="00EB6448" w:rsidP="00EB6448">
      <w:pPr>
        <w:widowControl w:val="0"/>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ПЗ № 6</w:t>
      </w:r>
      <w:r w:rsidRPr="00D34C67">
        <w:rPr>
          <w:rFonts w:ascii="Times New Roman" w:eastAsia="Times New Roman" w:hAnsi="Times New Roman"/>
          <w:color w:val="000000"/>
          <w:sz w:val="24"/>
          <w:szCs w:val="24"/>
          <w:lang w:eastAsia="ru-RU"/>
        </w:rPr>
        <w:t xml:space="preserve"> </w:t>
      </w:r>
      <w:r w:rsidRPr="00174660">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r>
        <w:rPr>
          <w:rFonts w:ascii="Times New Roman" w:eastAsia="Times New Roman" w:hAnsi="Times New Roman"/>
          <w:b/>
          <w:color w:val="000000"/>
          <w:sz w:val="24"/>
          <w:szCs w:val="24"/>
          <w:lang w:eastAsia="ru-RU"/>
        </w:rPr>
        <w:t>.</w:t>
      </w:r>
    </w:p>
    <w:p w14:paraId="2D6688B4"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519738E8"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316EFC1E"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09CACA97"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43CAC578"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5506526D"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lastRenderedPageBreak/>
        <w:t>5. Какие формы гражданского участия и общественного контроля вам известны? В чем вы лично участвовали или планируете участвовать?</w:t>
      </w:r>
    </w:p>
    <w:p w14:paraId="6E950486"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Pr="00174660">
        <w:rPr>
          <w:rFonts w:ascii="Times New Roman" w:eastAsia="Times New Roman" w:hAnsi="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65DB7C38"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0394DC8"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b/>
          <w:sz w:val="24"/>
          <w:szCs w:val="24"/>
          <w:lang w:eastAsia="ru-RU"/>
        </w:rPr>
        <w:t>ПЗ № 7</w:t>
      </w:r>
      <w:r w:rsidRPr="00D34C67">
        <w:rPr>
          <w:rFonts w:ascii="Times New Roman" w:eastAsia="Times New Roman" w:hAnsi="Times New Roman"/>
          <w:color w:val="000000"/>
          <w:sz w:val="24"/>
          <w:szCs w:val="24"/>
          <w:lang w:eastAsia="ru-RU"/>
        </w:rPr>
        <w:t xml:space="preserve"> </w:t>
      </w:r>
      <w:r w:rsidRPr="00FD31B0">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olor w:val="000000"/>
          <w:sz w:val="24"/>
          <w:szCs w:val="24"/>
          <w:lang w:eastAsia="ru-RU"/>
        </w:rPr>
        <w:t>.</w:t>
      </w:r>
    </w:p>
    <w:p w14:paraId="2169B88A"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FD95987"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FD31B0">
        <w:rPr>
          <w:rFonts w:ascii="Times New Roman" w:eastAsia="Times New Roman" w:hAnsi="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004C7041"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FD31B0">
        <w:rPr>
          <w:rFonts w:ascii="Times New Roman" w:eastAsia="Times New Roman" w:hAnsi="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0F7B29C9"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FD31B0">
        <w:rPr>
          <w:rFonts w:ascii="Times New Roman" w:eastAsia="Times New Roman" w:hAnsi="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02FEB208"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FD31B0">
        <w:rPr>
          <w:rFonts w:ascii="Times New Roman" w:eastAsia="Times New Roman" w:hAnsi="Times New Roman"/>
          <w:sz w:val="24"/>
          <w:szCs w:val="24"/>
          <w:lang w:eastAsia="ru-RU"/>
        </w:rPr>
        <w:t>Какую роль в государственном планировании играют экспертные сообщества, «мозговые центры» и университеты?</w:t>
      </w:r>
    </w:p>
    <w:p w14:paraId="00008C9F"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301F5FC7"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FD31B0">
        <w:rPr>
          <w:rFonts w:ascii="Times New Roman" w:eastAsia="Times New Roman" w:hAnsi="Times New Roman"/>
          <w:b/>
          <w:sz w:val="24"/>
          <w:szCs w:val="24"/>
          <w:lang w:eastAsia="ru-RU"/>
        </w:rPr>
        <w:t>Раздел 5. ВЫЗОВЫ БУДУЩЕГО И РАЗВИТИЕ СТРАНЫ</w:t>
      </w:r>
    </w:p>
    <w:p w14:paraId="3EAA11D0"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8</w:t>
      </w:r>
      <w:r w:rsidRPr="001824C7">
        <w:rPr>
          <w:rFonts w:ascii="Times New Roman" w:eastAsia="Times New Roman" w:hAnsi="Times New Roman"/>
          <w:b/>
          <w:sz w:val="24"/>
          <w:szCs w:val="24"/>
          <w:lang w:eastAsia="ru-RU"/>
        </w:rPr>
        <w:t xml:space="preserve"> Россия и глобальные вызовы </w:t>
      </w:r>
    </w:p>
    <w:p w14:paraId="1D7A206C"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713A8A20"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1. В чём состоит специфика цивилизационных вызовов?</w:t>
      </w:r>
    </w:p>
    <w:p w14:paraId="6DD1E4FC"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П</w:t>
      </w:r>
      <w:r w:rsidRPr="0002786B">
        <w:rPr>
          <w:rFonts w:ascii="Times New Roman" w:eastAsia="Times New Roman" w:hAnsi="Times New Roman"/>
          <w:sz w:val="24"/>
          <w:szCs w:val="24"/>
          <w:lang w:eastAsia="ru-RU"/>
        </w:rPr>
        <w:t>ример</w:t>
      </w:r>
      <w:r>
        <w:rPr>
          <w:rFonts w:ascii="Times New Roman" w:eastAsia="Times New Roman" w:hAnsi="Times New Roman"/>
          <w:sz w:val="24"/>
          <w:szCs w:val="24"/>
          <w:lang w:eastAsia="ru-RU"/>
        </w:rPr>
        <w:t>ы</w:t>
      </w:r>
      <w:r w:rsidRPr="0002786B">
        <w:rPr>
          <w:rFonts w:ascii="Times New Roman" w:eastAsia="Times New Roman" w:hAnsi="Times New Roman"/>
          <w:sz w:val="24"/>
          <w:szCs w:val="24"/>
          <w:lang w:eastAsia="ru-RU"/>
        </w:rPr>
        <w:t xml:space="preserve"> технологических, климатических и ресурсных вызовов России.</w:t>
      </w:r>
    </w:p>
    <w:p w14:paraId="284A7F06"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3. Любой ли вызов – это возможность?</w:t>
      </w:r>
    </w:p>
    <w:p w14:paraId="4CF7DD2D"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5BECD293"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1824C7">
        <w:rPr>
          <w:rFonts w:ascii="Times New Roman" w:eastAsia="Times New Roman" w:hAnsi="Times New Roman"/>
          <w:b/>
          <w:sz w:val="24"/>
          <w:szCs w:val="24"/>
          <w:lang w:eastAsia="ru-RU"/>
        </w:rPr>
        <w:t>Ключевые понятия</w:t>
      </w:r>
    </w:p>
    <w:p w14:paraId="27573954"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1824C7">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583F22E2"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092A0A00"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9</w:t>
      </w:r>
      <w:r w:rsidRPr="001824C7">
        <w:rPr>
          <w:rFonts w:ascii="Times New Roman" w:eastAsia="Times New Roman" w:hAnsi="Times New Roman"/>
          <w:b/>
          <w:sz w:val="24"/>
          <w:szCs w:val="24"/>
          <w:lang w:eastAsia="ru-RU"/>
        </w:rPr>
        <w:t xml:space="preserve"> Внутренние вызовы общественного развития </w:t>
      </w:r>
    </w:p>
    <w:p w14:paraId="2CCE69EF" w14:textId="77777777" w:rsidR="00EB6448" w:rsidRPr="0002786B" w:rsidRDefault="00EB6448" w:rsidP="00EB6448">
      <w:pPr>
        <w:widowControl w:val="0"/>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color w:val="000000"/>
          <w:sz w:val="24"/>
          <w:szCs w:val="24"/>
          <w:lang w:eastAsia="ru-RU"/>
        </w:rPr>
        <w:t>План занятия:</w:t>
      </w:r>
    </w:p>
    <w:p w14:paraId="05C2B7B1"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1. Социальное неравенство как системный барьер.</w:t>
      </w:r>
    </w:p>
    <w:p w14:paraId="1A0DA7D1"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18EBBE57"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2. Демографический крест: вызовы старения и депопуляции.</w:t>
      </w:r>
    </w:p>
    <w:p w14:paraId="26F1D909"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27200869"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3. Кризис идентичности и ценностей в глобализирующемся мире.</w:t>
      </w:r>
    </w:p>
    <w:p w14:paraId="12EF6B54"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05F53E6D"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4. Качество человеческого капитала: кризис образования и здоровья нации.</w:t>
      </w:r>
    </w:p>
    <w:p w14:paraId="2C6884F6"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lastRenderedPageBreak/>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0C18F09"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5. Институциональная слабость и «дефицит доверия».</w:t>
      </w:r>
    </w:p>
    <w:p w14:paraId="5C99128D"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77699398"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28502F66"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sz w:val="24"/>
          <w:szCs w:val="24"/>
          <w:lang w:eastAsia="ru-RU"/>
        </w:rPr>
        <w:t>ПЗ № 10</w:t>
      </w:r>
      <w:r w:rsidRPr="001824C7">
        <w:rPr>
          <w:rFonts w:ascii="Times New Roman" w:eastAsia="Times New Roman" w:hAnsi="Times New Roman"/>
          <w:b/>
          <w:sz w:val="24"/>
          <w:szCs w:val="24"/>
          <w:lang w:eastAsia="ru-RU"/>
        </w:rPr>
        <w:t xml:space="preserve"> Образы будущего России. Ориентиры стратегического развития</w:t>
      </w:r>
      <w:r>
        <w:rPr>
          <w:rFonts w:ascii="Times New Roman" w:eastAsia="Times New Roman" w:hAnsi="Times New Roman"/>
          <w:b/>
          <w:sz w:val="24"/>
          <w:szCs w:val="24"/>
          <w:lang w:eastAsia="ru-RU"/>
        </w:rPr>
        <w:t xml:space="preserve">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2737153A"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607050">
        <w:rPr>
          <w:rFonts w:ascii="Times New Roman" w:eastAsia="Times New Roman" w:hAnsi="Times New Roman"/>
          <w:sz w:val="24"/>
          <w:szCs w:val="24"/>
          <w:lang w:eastAsia="ru-RU"/>
        </w:rPr>
        <w:t>План</w:t>
      </w:r>
      <w:r>
        <w:rPr>
          <w:rFonts w:ascii="Times New Roman" w:eastAsia="Times New Roman" w:hAnsi="Times New Roman"/>
          <w:sz w:val="24"/>
          <w:szCs w:val="24"/>
          <w:lang w:eastAsia="ru-RU"/>
        </w:rPr>
        <w:t xml:space="preserve"> занятия:</w:t>
      </w:r>
    </w:p>
    <w:p w14:paraId="07361C41"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607050">
        <w:rPr>
          <w:rFonts w:ascii="Times New Roman" w:eastAsia="Times New Roman" w:hAnsi="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1E69658"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607050">
        <w:rPr>
          <w:rFonts w:ascii="Times New Roman" w:eastAsia="Times New Roman" w:hAnsi="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462298AB"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07050">
        <w:rPr>
          <w:rFonts w:ascii="Times New Roman" w:eastAsia="Times New Roman" w:hAnsi="Times New Roman"/>
          <w:sz w:val="24"/>
          <w:szCs w:val="24"/>
          <w:lang w:eastAsia="ru-RU"/>
        </w:rPr>
        <w:t xml:space="preserve"> Информационные войны: чему (не) верить в разговорах о вызовах человечеству?</w:t>
      </w:r>
    </w:p>
    <w:p w14:paraId="3847A4C6"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607050">
        <w:rPr>
          <w:rFonts w:ascii="Times New Roman" w:eastAsia="Times New Roman" w:hAnsi="Times New Roman"/>
          <w:sz w:val="24"/>
          <w:szCs w:val="24"/>
          <w:lang w:eastAsia="ru-RU"/>
        </w:rPr>
        <w:t xml:space="preserve"> Стратегии национальной безопасности и Стратегии научно-технологического развития.</w:t>
      </w:r>
    </w:p>
    <w:p w14:paraId="2F8912CD"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Подготовка</w:t>
      </w:r>
      <w:r w:rsidRPr="00607050">
        <w:rPr>
          <w:rFonts w:ascii="Times New Roman" w:eastAsia="Times New Roman" w:hAnsi="Times New Roman"/>
          <w:sz w:val="24"/>
          <w:szCs w:val="24"/>
          <w:lang w:eastAsia="ru-RU"/>
        </w:rPr>
        <w:t xml:space="preserve"> эссе «</w:t>
      </w:r>
      <w:r>
        <w:rPr>
          <w:rFonts w:ascii="Times New Roman" w:eastAsia="Times New Roman" w:hAnsi="Times New Roman"/>
          <w:sz w:val="24"/>
          <w:szCs w:val="24"/>
          <w:lang w:eastAsia="ru-RU"/>
        </w:rPr>
        <w:t>К</w:t>
      </w:r>
      <w:r w:rsidRPr="00607050">
        <w:rPr>
          <w:rFonts w:ascii="Times New Roman" w:eastAsia="Times New Roman" w:hAnsi="Times New Roman"/>
          <w:sz w:val="24"/>
          <w:szCs w:val="24"/>
          <w:lang w:eastAsia="ru-RU"/>
        </w:rPr>
        <w:t>аким я вижу будущее России»</w:t>
      </w:r>
    </w:p>
    <w:p w14:paraId="38A31844" w14:textId="77777777" w:rsidR="00EB6448"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p>
    <w:p w14:paraId="63E6C1B7"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Критерии оценки для текущего контроля (на ПЗ)</w:t>
      </w:r>
    </w:p>
    <w:p w14:paraId="26A28198"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bCs/>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43525E37" w14:textId="77777777" w:rsidR="00EB6448" w:rsidRPr="00D34C67" w:rsidRDefault="00EB6448" w:rsidP="00EB6448">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tblGrid>
      <w:tr w:rsidR="00EB6448" w:rsidRPr="00D34C67" w14:paraId="39F143B8" w14:textId="77777777" w:rsidTr="00EB6448">
        <w:tc>
          <w:tcPr>
            <w:tcW w:w="1701" w:type="dxa"/>
            <w:shd w:val="clear" w:color="auto" w:fill="auto"/>
            <w:vAlign w:val="center"/>
          </w:tcPr>
          <w:p w14:paraId="49F52E16"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Оценка</w:t>
            </w:r>
          </w:p>
        </w:tc>
        <w:tc>
          <w:tcPr>
            <w:tcW w:w="8080" w:type="dxa"/>
            <w:vAlign w:val="center"/>
          </w:tcPr>
          <w:p w14:paraId="5DF5CE1E"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Критерии</w:t>
            </w:r>
          </w:p>
        </w:tc>
      </w:tr>
      <w:tr w:rsidR="00EB6448" w:rsidRPr="00D34C67" w14:paraId="2617F131" w14:textId="77777777" w:rsidTr="00EB6448">
        <w:trPr>
          <w:trHeight w:val="1847"/>
        </w:trPr>
        <w:tc>
          <w:tcPr>
            <w:tcW w:w="1701" w:type="dxa"/>
            <w:tcBorders>
              <w:bottom w:val="single" w:sz="4" w:space="0" w:color="auto"/>
            </w:tcBorders>
            <w:shd w:val="clear" w:color="auto" w:fill="auto"/>
            <w:vAlign w:val="center"/>
          </w:tcPr>
          <w:p w14:paraId="77BFB61E"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зачтено</w:t>
            </w:r>
          </w:p>
        </w:tc>
        <w:tc>
          <w:tcPr>
            <w:tcW w:w="8080" w:type="dxa"/>
            <w:tcBorders>
              <w:bottom w:val="single" w:sz="4" w:space="0" w:color="auto"/>
            </w:tcBorders>
            <w:shd w:val="clear" w:color="auto" w:fill="auto"/>
            <w:vAlign w:val="center"/>
          </w:tcPr>
          <w:p w14:paraId="10BA99A8"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61A58624" w14:textId="77777777" w:rsidR="00EB6448" w:rsidRPr="00D34C67" w:rsidRDefault="00EB6448" w:rsidP="003119E4">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B6448" w:rsidRPr="00D34C67" w14:paraId="4B6B4FE6" w14:textId="77777777" w:rsidTr="00EB6448">
        <w:tc>
          <w:tcPr>
            <w:tcW w:w="1701" w:type="dxa"/>
            <w:shd w:val="clear" w:color="auto" w:fill="auto"/>
            <w:vAlign w:val="center"/>
          </w:tcPr>
          <w:p w14:paraId="7F8C9DAB"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не зачтено</w:t>
            </w:r>
          </w:p>
        </w:tc>
        <w:tc>
          <w:tcPr>
            <w:tcW w:w="8080" w:type="dxa"/>
            <w:vAlign w:val="center"/>
          </w:tcPr>
          <w:p w14:paraId="5089A427"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6EE4FB53" w14:textId="77777777" w:rsidR="00EB6448" w:rsidRPr="00D34C67" w:rsidRDefault="00EB6448" w:rsidP="00EB6448">
      <w:pPr>
        <w:spacing w:after="0" w:line="240" w:lineRule="auto"/>
        <w:rPr>
          <w:rFonts w:ascii="Times New Roman" w:eastAsia="Times New Roman" w:hAnsi="Times New Roman"/>
          <w:sz w:val="24"/>
          <w:szCs w:val="24"/>
          <w:lang w:eastAsia="ru-RU"/>
        </w:rPr>
      </w:pPr>
    </w:p>
    <w:p w14:paraId="618A9803"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1CF6847B"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84530E9"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1722665"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2337E309"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20D8ACA"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C923BE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2110E290"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1FD07965" w14:textId="77777777" w:rsidR="00A30A1C" w:rsidRPr="00AB5E83" w:rsidRDefault="002E591A"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lastRenderedPageBreak/>
        <w:t>КОМПЛЕКТ ОЦЕНОЧНЫХ СРЕДСТВ ДЛЯ ПРОМЕЖУТОЧНОЙ АТТЕСТАЦИИ</w:t>
      </w:r>
    </w:p>
    <w:p w14:paraId="1BCDCB52" w14:textId="77777777" w:rsidR="00411F0A" w:rsidRDefault="004E1A83"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40FDC209"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6209A46A"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tbl>
      <w:tblPr>
        <w:tblpPr w:leftFromText="180" w:rightFromText="180" w:vertAnchor="text" w:horzAnchor="margin" w:tblpX="75" w:tblpY="-175"/>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63"/>
      </w:tblGrid>
      <w:tr w:rsidR="00EB6448" w:rsidRPr="00D34C67" w14:paraId="322376C8" w14:textId="77777777" w:rsidTr="00EB6448">
        <w:trPr>
          <w:trHeight w:val="520"/>
        </w:trPr>
        <w:tc>
          <w:tcPr>
            <w:tcW w:w="1581" w:type="pct"/>
            <w:tcBorders>
              <w:top w:val="single" w:sz="4" w:space="0" w:color="auto"/>
              <w:left w:val="single" w:sz="4" w:space="0" w:color="auto"/>
              <w:bottom w:val="single" w:sz="4" w:space="0" w:color="auto"/>
              <w:right w:val="single" w:sz="4" w:space="0" w:color="auto"/>
            </w:tcBorders>
            <w:vAlign w:val="center"/>
          </w:tcPr>
          <w:p w14:paraId="26F56BD9"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 и наименование </w:t>
            </w:r>
          </w:p>
          <w:p w14:paraId="3037288B"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раздела </w:t>
            </w:r>
          </w:p>
          <w:p w14:paraId="4F1B25A0" w14:textId="77777777" w:rsidR="00EB6448" w:rsidRPr="00D34C67" w:rsidRDefault="00EB6448" w:rsidP="00EB6448">
            <w:pPr>
              <w:widowControl w:val="0"/>
              <w:spacing w:after="0" w:line="240" w:lineRule="auto"/>
              <w:jc w:val="center"/>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(согласно р.3 Паспорта)</w:t>
            </w:r>
          </w:p>
        </w:tc>
        <w:tc>
          <w:tcPr>
            <w:tcW w:w="3419" w:type="pct"/>
            <w:tcBorders>
              <w:top w:val="single" w:sz="4" w:space="0" w:color="auto"/>
              <w:left w:val="single" w:sz="4" w:space="0" w:color="auto"/>
              <w:bottom w:val="single" w:sz="4" w:space="0" w:color="auto"/>
              <w:right w:val="single" w:sz="4" w:space="0" w:color="auto"/>
            </w:tcBorders>
            <w:vAlign w:val="center"/>
          </w:tcPr>
          <w:p w14:paraId="5F7F4FC1"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ВОПРОСЫ К ЗАЧЕТУ</w:t>
            </w:r>
          </w:p>
        </w:tc>
      </w:tr>
      <w:tr w:rsidR="00EB6448" w:rsidRPr="00D34C67" w14:paraId="48D4227C" w14:textId="77777777" w:rsidTr="00EB6448">
        <w:tc>
          <w:tcPr>
            <w:tcW w:w="1581" w:type="pct"/>
            <w:tcBorders>
              <w:top w:val="single" w:sz="4" w:space="0" w:color="auto"/>
              <w:left w:val="single" w:sz="4" w:space="0" w:color="auto"/>
              <w:bottom w:val="single" w:sz="4" w:space="0" w:color="auto"/>
              <w:right w:val="single" w:sz="4" w:space="0" w:color="auto"/>
            </w:tcBorders>
            <w:vAlign w:val="center"/>
          </w:tcPr>
          <w:p w14:paraId="15909E11"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1</w:t>
            </w:r>
          </w:p>
        </w:tc>
        <w:tc>
          <w:tcPr>
            <w:tcW w:w="3419" w:type="pct"/>
            <w:tcBorders>
              <w:top w:val="single" w:sz="4" w:space="0" w:color="auto"/>
              <w:left w:val="single" w:sz="4" w:space="0" w:color="auto"/>
              <w:bottom w:val="single" w:sz="4" w:space="0" w:color="auto"/>
              <w:right w:val="single" w:sz="4" w:space="0" w:color="auto"/>
            </w:tcBorders>
            <w:vAlign w:val="center"/>
          </w:tcPr>
          <w:p w14:paraId="680CA99F"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2</w:t>
            </w:r>
          </w:p>
        </w:tc>
      </w:tr>
      <w:tr w:rsidR="00EB6448" w:rsidRPr="00D34C67" w14:paraId="38FA5398" w14:textId="77777777" w:rsidTr="00EB6448">
        <w:trPr>
          <w:trHeight w:val="322"/>
        </w:trPr>
        <w:tc>
          <w:tcPr>
            <w:tcW w:w="1581" w:type="pct"/>
            <w:vMerge w:val="restart"/>
            <w:tcBorders>
              <w:top w:val="single" w:sz="4" w:space="0" w:color="auto"/>
              <w:left w:val="single" w:sz="4" w:space="0" w:color="auto"/>
              <w:right w:val="single" w:sz="4" w:space="0" w:color="auto"/>
            </w:tcBorders>
          </w:tcPr>
          <w:p w14:paraId="0D3BD434" w14:textId="77777777" w:rsidR="00EB6448" w:rsidRPr="00D34C67" w:rsidRDefault="00EB6448" w:rsidP="00EB6448">
            <w:pPr>
              <w:widowControl w:val="0"/>
              <w:spacing w:after="0" w:line="240" w:lineRule="auto"/>
              <w:rPr>
                <w:rFonts w:ascii="Times New Roman" w:eastAsia="Times New Roman" w:hAnsi="Times New Roman"/>
                <w:sz w:val="20"/>
                <w:szCs w:val="20"/>
                <w:lang w:eastAsia="ru-RU"/>
              </w:rPr>
            </w:pPr>
            <w:r>
              <w:rPr>
                <w:rFonts w:ascii="Times New Roman" w:hAnsi="Times New Roman"/>
                <w:b/>
                <w:bCs/>
                <w:color w:val="000000"/>
                <w:sz w:val="20"/>
                <w:szCs w:val="20"/>
              </w:rPr>
              <w:t>Раздел 1. Что такое Россия</w:t>
            </w:r>
          </w:p>
        </w:tc>
        <w:tc>
          <w:tcPr>
            <w:tcW w:w="3419" w:type="pct"/>
            <w:tcBorders>
              <w:top w:val="single" w:sz="4" w:space="0" w:color="auto"/>
              <w:left w:val="single" w:sz="4" w:space="0" w:color="auto"/>
              <w:bottom w:val="single" w:sz="4" w:space="0" w:color="auto"/>
              <w:right w:val="single" w:sz="4" w:space="0" w:color="auto"/>
            </w:tcBorders>
          </w:tcPr>
          <w:p w14:paraId="4B488A9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83709E">
              <w:rPr>
                <w:rFonts w:ascii="Times New Roman" w:eastAsia="Times New Roman" w:hAnsi="Times New Roman"/>
                <w:sz w:val="24"/>
                <w:szCs w:val="24"/>
                <w:lang w:eastAsia="ru-RU"/>
              </w:rPr>
              <w:t>Современная Россия: ключевые социально-экономические параметры.</w:t>
            </w:r>
          </w:p>
        </w:tc>
      </w:tr>
      <w:tr w:rsidR="00EB6448" w:rsidRPr="00D34C67" w14:paraId="66D71A2D" w14:textId="77777777" w:rsidTr="00EB6448">
        <w:trPr>
          <w:trHeight w:val="275"/>
        </w:trPr>
        <w:tc>
          <w:tcPr>
            <w:tcW w:w="1581" w:type="pct"/>
            <w:vMerge/>
            <w:tcBorders>
              <w:left w:val="single" w:sz="4" w:space="0" w:color="auto"/>
              <w:right w:val="single" w:sz="4" w:space="0" w:color="auto"/>
            </w:tcBorders>
          </w:tcPr>
          <w:p w14:paraId="7665CEA6"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AB5ADBE"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 </w:t>
            </w:r>
            <w:r w:rsidRPr="0083709E">
              <w:rPr>
                <w:rFonts w:ascii="Times New Roman" w:eastAsia="Times New Roman" w:hAnsi="Times New Roman"/>
                <w:sz w:val="24"/>
                <w:szCs w:val="24"/>
                <w:lang w:eastAsia="ru-RU"/>
              </w:rPr>
              <w:t>Российский федерализм.</w:t>
            </w:r>
          </w:p>
        </w:tc>
      </w:tr>
      <w:tr w:rsidR="00EB6448" w:rsidRPr="00D34C67" w14:paraId="6B72CF10" w14:textId="77777777" w:rsidTr="00EB6448">
        <w:trPr>
          <w:trHeight w:val="275"/>
        </w:trPr>
        <w:tc>
          <w:tcPr>
            <w:tcW w:w="1581" w:type="pct"/>
            <w:vMerge w:val="restart"/>
            <w:tcBorders>
              <w:top w:val="single" w:sz="4" w:space="0" w:color="auto"/>
              <w:left w:val="single" w:sz="4" w:space="0" w:color="auto"/>
              <w:right w:val="single" w:sz="4" w:space="0" w:color="auto"/>
            </w:tcBorders>
          </w:tcPr>
          <w:p w14:paraId="65142D7A"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2. Российское государство-цивилизация</w:t>
            </w:r>
          </w:p>
        </w:tc>
        <w:tc>
          <w:tcPr>
            <w:tcW w:w="3419" w:type="pct"/>
            <w:tcBorders>
              <w:top w:val="single" w:sz="4" w:space="0" w:color="auto"/>
              <w:left w:val="single" w:sz="4" w:space="0" w:color="auto"/>
              <w:bottom w:val="single" w:sz="4" w:space="0" w:color="auto"/>
              <w:right w:val="single" w:sz="4" w:space="0" w:color="auto"/>
            </w:tcBorders>
          </w:tcPr>
          <w:p w14:paraId="52218832"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83709E">
              <w:rPr>
                <w:rFonts w:ascii="Times New Roman" w:eastAsia="Times New Roman" w:hAnsi="Times New Roman"/>
                <w:color w:val="000000"/>
                <w:sz w:val="24"/>
                <w:szCs w:val="24"/>
                <w:lang w:eastAsia="ru-RU"/>
              </w:rPr>
              <w:t>Цивилизационный подход в социальных науках.</w:t>
            </w:r>
          </w:p>
        </w:tc>
      </w:tr>
      <w:tr w:rsidR="00EB6448" w:rsidRPr="00D34C67" w14:paraId="792C9C3E" w14:textId="77777777" w:rsidTr="00EB6448">
        <w:trPr>
          <w:trHeight w:val="275"/>
        </w:trPr>
        <w:tc>
          <w:tcPr>
            <w:tcW w:w="1581" w:type="pct"/>
            <w:vMerge/>
            <w:tcBorders>
              <w:left w:val="single" w:sz="4" w:space="0" w:color="auto"/>
              <w:right w:val="single" w:sz="4" w:space="0" w:color="auto"/>
            </w:tcBorders>
          </w:tcPr>
          <w:p w14:paraId="2E7E7E0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5B62EC2"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w:t>
            </w:r>
            <w:r w:rsidRPr="0083709E">
              <w:rPr>
                <w:rFonts w:ascii="Times New Roman" w:eastAsia="Times New Roman" w:hAnsi="Times New Roman"/>
                <w:color w:val="000000"/>
                <w:sz w:val="24"/>
                <w:szCs w:val="24"/>
                <w:lang w:eastAsia="ru-RU"/>
              </w:rPr>
              <w:t>Государство-нация и государство-цивилизация: общее и особенное.</w:t>
            </w:r>
          </w:p>
        </w:tc>
      </w:tr>
      <w:tr w:rsidR="00EB6448" w:rsidRPr="00D34C67" w14:paraId="1C7C2EA2" w14:textId="77777777" w:rsidTr="00EB6448">
        <w:trPr>
          <w:trHeight w:val="275"/>
        </w:trPr>
        <w:tc>
          <w:tcPr>
            <w:tcW w:w="1581" w:type="pct"/>
            <w:vMerge/>
            <w:tcBorders>
              <w:left w:val="single" w:sz="4" w:space="0" w:color="auto"/>
              <w:right w:val="single" w:sz="4" w:space="0" w:color="auto"/>
            </w:tcBorders>
          </w:tcPr>
          <w:p w14:paraId="3F72F99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8DD4A67"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2.3 </w:t>
            </w:r>
            <w:r w:rsidRPr="0083709E">
              <w:rPr>
                <w:rFonts w:ascii="Times New Roman" w:eastAsia="Times New Roman" w:hAnsi="Times New Roman"/>
                <w:sz w:val="24"/>
                <w:szCs w:val="24"/>
                <w:lang w:eastAsia="ru-RU"/>
              </w:rPr>
              <w:t>Государство, власть, легитимность: понятия и определения.</w:t>
            </w:r>
          </w:p>
        </w:tc>
      </w:tr>
      <w:tr w:rsidR="00EB6448" w:rsidRPr="00D34C67" w14:paraId="3A35BD04" w14:textId="77777777" w:rsidTr="00EB6448">
        <w:trPr>
          <w:trHeight w:val="275"/>
        </w:trPr>
        <w:tc>
          <w:tcPr>
            <w:tcW w:w="1581" w:type="pct"/>
            <w:vMerge/>
            <w:tcBorders>
              <w:left w:val="single" w:sz="4" w:space="0" w:color="auto"/>
              <w:right w:val="single" w:sz="4" w:space="0" w:color="auto"/>
            </w:tcBorders>
          </w:tcPr>
          <w:p w14:paraId="6315AED4"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1E0DAC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hAnsi="Times New Roman"/>
                <w:color w:val="343A40"/>
                <w:sz w:val="24"/>
                <w:szCs w:val="24"/>
                <w:shd w:val="clear" w:color="auto" w:fill="FFFFFF"/>
              </w:rPr>
              <w:t xml:space="preserve">2.4 </w:t>
            </w:r>
            <w:r w:rsidRPr="0083709E">
              <w:rPr>
                <w:rFonts w:ascii="Times New Roman" w:hAnsi="Times New Roman"/>
                <w:color w:val="343A40"/>
                <w:sz w:val="24"/>
                <w:szCs w:val="24"/>
                <w:shd w:val="clear" w:color="auto" w:fill="FFFFFF"/>
              </w:rPr>
              <w:t>Исторические особенности формирования российской цивилизации.</w:t>
            </w:r>
          </w:p>
        </w:tc>
      </w:tr>
      <w:tr w:rsidR="00EB6448" w:rsidRPr="00D34C67" w14:paraId="0B08A8A5" w14:textId="77777777" w:rsidTr="00EB6448">
        <w:trPr>
          <w:trHeight w:val="275"/>
        </w:trPr>
        <w:tc>
          <w:tcPr>
            <w:tcW w:w="1581" w:type="pct"/>
            <w:vMerge/>
            <w:tcBorders>
              <w:left w:val="single" w:sz="4" w:space="0" w:color="auto"/>
              <w:right w:val="single" w:sz="4" w:space="0" w:color="auto"/>
            </w:tcBorders>
          </w:tcPr>
          <w:p w14:paraId="3AA10930"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EEA3BE5"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Pr="0083709E">
              <w:rPr>
                <w:rFonts w:ascii="Times New Roman" w:eastAsia="Times New Roman" w:hAnsi="Times New Roman"/>
                <w:sz w:val="24"/>
                <w:szCs w:val="24"/>
                <w:lang w:eastAsia="ru-RU"/>
              </w:rPr>
              <w:t>Евразийские цивилизации: перечень, специфика, историческая динамика.</w:t>
            </w:r>
          </w:p>
        </w:tc>
      </w:tr>
      <w:tr w:rsidR="00EB6448" w:rsidRPr="00D34C67" w14:paraId="1D67954C" w14:textId="77777777" w:rsidTr="00EB6448">
        <w:trPr>
          <w:trHeight w:val="275"/>
        </w:trPr>
        <w:tc>
          <w:tcPr>
            <w:tcW w:w="1581" w:type="pct"/>
            <w:vMerge w:val="restart"/>
            <w:tcBorders>
              <w:top w:val="single" w:sz="4" w:space="0" w:color="auto"/>
              <w:left w:val="single" w:sz="4" w:space="0" w:color="auto"/>
              <w:right w:val="single" w:sz="4" w:space="0" w:color="auto"/>
            </w:tcBorders>
          </w:tcPr>
          <w:p w14:paraId="663A7D5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3. Российское мировоззрение и ценности российской цивилизации</w:t>
            </w:r>
          </w:p>
        </w:tc>
        <w:tc>
          <w:tcPr>
            <w:tcW w:w="3419" w:type="pct"/>
            <w:tcBorders>
              <w:top w:val="single" w:sz="4" w:space="0" w:color="auto"/>
              <w:left w:val="single" w:sz="4" w:space="0" w:color="auto"/>
              <w:bottom w:val="single" w:sz="4" w:space="0" w:color="auto"/>
              <w:right w:val="single" w:sz="4" w:space="0" w:color="auto"/>
            </w:tcBorders>
          </w:tcPr>
          <w:p w14:paraId="6CE80DD5"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sidRPr="0083709E">
              <w:rPr>
                <w:rFonts w:ascii="Times New Roman" w:eastAsia="Times New Roman" w:hAnsi="Times New Roman"/>
                <w:sz w:val="24"/>
                <w:szCs w:val="24"/>
                <w:lang w:eastAsia="ru-RU"/>
              </w:rPr>
              <w:t>Ценностные принципы российской цивилизации: подходы и идеи.</w:t>
            </w:r>
          </w:p>
        </w:tc>
      </w:tr>
      <w:tr w:rsidR="00EB6448" w:rsidRPr="00D34C67" w14:paraId="520D5B09" w14:textId="77777777" w:rsidTr="00EB6448">
        <w:trPr>
          <w:trHeight w:val="275"/>
        </w:trPr>
        <w:tc>
          <w:tcPr>
            <w:tcW w:w="1581" w:type="pct"/>
            <w:vMerge/>
            <w:tcBorders>
              <w:left w:val="single" w:sz="4" w:space="0" w:color="auto"/>
              <w:right w:val="single" w:sz="4" w:space="0" w:color="auto"/>
            </w:tcBorders>
          </w:tcPr>
          <w:p w14:paraId="29D7544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4C8450A"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sidRPr="0083709E">
              <w:rPr>
                <w:rFonts w:ascii="Times New Roman" w:eastAsia="Times New Roman" w:hAnsi="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EB6448" w:rsidRPr="00D34C67" w14:paraId="31F14E32" w14:textId="77777777" w:rsidTr="00EB6448">
        <w:trPr>
          <w:trHeight w:val="275"/>
        </w:trPr>
        <w:tc>
          <w:tcPr>
            <w:tcW w:w="1581" w:type="pct"/>
            <w:vMerge/>
            <w:tcBorders>
              <w:left w:val="single" w:sz="4" w:space="0" w:color="auto"/>
              <w:right w:val="single" w:sz="4" w:space="0" w:color="auto"/>
            </w:tcBorders>
          </w:tcPr>
          <w:p w14:paraId="656A5045"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A964567"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sidRPr="0083709E">
              <w:rPr>
                <w:rFonts w:ascii="Times New Roman" w:eastAsia="Times New Roman" w:hAnsi="Times New Roman"/>
                <w:sz w:val="24"/>
                <w:szCs w:val="24"/>
                <w:lang w:eastAsia="ru-RU"/>
              </w:rPr>
              <w:t>Мировоззрение как феномен.</w:t>
            </w:r>
          </w:p>
        </w:tc>
      </w:tr>
      <w:tr w:rsidR="00EB6448" w:rsidRPr="00D34C67" w14:paraId="47CF1E3E" w14:textId="77777777" w:rsidTr="00EB6448">
        <w:trPr>
          <w:trHeight w:val="275"/>
        </w:trPr>
        <w:tc>
          <w:tcPr>
            <w:tcW w:w="1581" w:type="pct"/>
            <w:vMerge/>
            <w:tcBorders>
              <w:left w:val="single" w:sz="4" w:space="0" w:color="auto"/>
              <w:right w:val="single" w:sz="4" w:space="0" w:color="auto"/>
            </w:tcBorders>
          </w:tcPr>
          <w:p w14:paraId="11519C79"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2EC8C4D"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 </w:t>
            </w:r>
            <w:r w:rsidRPr="0083709E">
              <w:rPr>
                <w:rFonts w:ascii="Times New Roman" w:eastAsia="Times New Roman" w:hAnsi="Times New Roman"/>
                <w:sz w:val="24"/>
                <w:szCs w:val="24"/>
                <w:lang w:eastAsia="ru-RU"/>
              </w:rPr>
              <w:t>Современные теории идентичности.</w:t>
            </w:r>
          </w:p>
        </w:tc>
      </w:tr>
      <w:tr w:rsidR="00EB6448" w:rsidRPr="00D34C67" w14:paraId="3D6A181F" w14:textId="77777777" w:rsidTr="00EB6448">
        <w:trPr>
          <w:trHeight w:val="275"/>
        </w:trPr>
        <w:tc>
          <w:tcPr>
            <w:tcW w:w="1581" w:type="pct"/>
            <w:vMerge/>
            <w:tcBorders>
              <w:left w:val="single" w:sz="4" w:space="0" w:color="auto"/>
              <w:right w:val="single" w:sz="4" w:space="0" w:color="auto"/>
            </w:tcBorders>
          </w:tcPr>
          <w:p w14:paraId="6FC81A2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6AA0FF2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83709E">
              <w:rPr>
                <w:rFonts w:ascii="Times New Roman" w:eastAsia="Times New Roman" w:hAnsi="Times New Roman"/>
                <w:sz w:val="24"/>
                <w:szCs w:val="24"/>
                <w:lang w:eastAsia="ru-RU"/>
              </w:rPr>
              <w:t xml:space="preserve"> Системная модель мировоззрения («человек – семья – общество – государство – страна»).</w:t>
            </w:r>
          </w:p>
        </w:tc>
      </w:tr>
      <w:tr w:rsidR="00EB6448" w:rsidRPr="00D34C67" w14:paraId="088B44A6" w14:textId="77777777" w:rsidTr="00EB6448">
        <w:trPr>
          <w:trHeight w:val="275"/>
        </w:trPr>
        <w:tc>
          <w:tcPr>
            <w:tcW w:w="1581" w:type="pct"/>
            <w:vMerge/>
            <w:tcBorders>
              <w:left w:val="single" w:sz="4" w:space="0" w:color="auto"/>
              <w:right w:val="single" w:sz="4" w:space="0" w:color="auto"/>
            </w:tcBorders>
          </w:tcPr>
          <w:p w14:paraId="2A2C2EA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C05E0BA"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3.6 </w:t>
            </w:r>
            <w:r w:rsidRPr="0083709E">
              <w:rPr>
                <w:rFonts w:ascii="Times New Roman" w:eastAsia="Times New Roman" w:hAnsi="Times New Roman"/>
                <w:sz w:val="24"/>
                <w:szCs w:val="24"/>
                <w:lang w:eastAsia="ru-RU"/>
              </w:rPr>
              <w:t>Традиционные духовно-нравственные ценности.</w:t>
            </w:r>
          </w:p>
        </w:tc>
      </w:tr>
      <w:tr w:rsidR="00EB6448" w:rsidRPr="00D34C67" w14:paraId="794A87A5" w14:textId="77777777" w:rsidTr="00EB6448">
        <w:trPr>
          <w:trHeight w:val="275"/>
        </w:trPr>
        <w:tc>
          <w:tcPr>
            <w:tcW w:w="1581" w:type="pct"/>
            <w:vMerge w:val="restart"/>
            <w:tcBorders>
              <w:top w:val="single" w:sz="4" w:space="0" w:color="auto"/>
              <w:left w:val="single" w:sz="4" w:space="0" w:color="auto"/>
              <w:right w:val="single" w:sz="4" w:space="0" w:color="auto"/>
            </w:tcBorders>
          </w:tcPr>
          <w:p w14:paraId="61D53832"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4. Политическое устройство России</w:t>
            </w:r>
          </w:p>
        </w:tc>
        <w:tc>
          <w:tcPr>
            <w:tcW w:w="3419" w:type="pct"/>
            <w:tcBorders>
              <w:top w:val="single" w:sz="4" w:space="0" w:color="auto"/>
              <w:left w:val="single" w:sz="4" w:space="0" w:color="auto"/>
              <w:bottom w:val="single" w:sz="4" w:space="0" w:color="auto"/>
              <w:right w:val="single" w:sz="4" w:space="0" w:color="auto"/>
            </w:tcBorders>
          </w:tcPr>
          <w:p w14:paraId="4BD9B03A"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w:t>
            </w:r>
            <w:r w:rsidRPr="0083709E">
              <w:rPr>
                <w:rFonts w:ascii="Times New Roman" w:eastAsia="Times New Roman" w:hAnsi="Times New Roman"/>
                <w:sz w:val="24"/>
                <w:szCs w:val="24"/>
                <w:lang w:eastAsia="ru-RU"/>
              </w:rPr>
              <w:t>Основы конституционного строя России.</w:t>
            </w:r>
          </w:p>
        </w:tc>
      </w:tr>
      <w:tr w:rsidR="00EB6448" w:rsidRPr="00D34C67" w14:paraId="4F5FEC9F" w14:textId="77777777" w:rsidTr="00EB6448">
        <w:trPr>
          <w:trHeight w:val="275"/>
        </w:trPr>
        <w:tc>
          <w:tcPr>
            <w:tcW w:w="1581" w:type="pct"/>
            <w:vMerge/>
            <w:tcBorders>
              <w:left w:val="single" w:sz="4" w:space="0" w:color="auto"/>
              <w:right w:val="single" w:sz="4" w:space="0" w:color="auto"/>
            </w:tcBorders>
          </w:tcPr>
          <w:p w14:paraId="3B42B855"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9A6643B"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w:t>
            </w:r>
            <w:r w:rsidRPr="0083709E">
              <w:rPr>
                <w:rFonts w:ascii="Times New Roman" w:eastAsia="Times New Roman" w:hAnsi="Times New Roman"/>
                <w:sz w:val="24"/>
                <w:szCs w:val="24"/>
                <w:lang w:eastAsia="ru-RU"/>
              </w:rPr>
              <w:t>Основные ветви и уровни публичной власти в современной России.</w:t>
            </w:r>
          </w:p>
        </w:tc>
      </w:tr>
      <w:tr w:rsidR="00EB6448" w:rsidRPr="00D34C67" w14:paraId="4ACAF342" w14:textId="77777777" w:rsidTr="00EB6448">
        <w:trPr>
          <w:trHeight w:val="275"/>
        </w:trPr>
        <w:tc>
          <w:tcPr>
            <w:tcW w:w="1581" w:type="pct"/>
            <w:vMerge w:val="restart"/>
            <w:tcBorders>
              <w:left w:val="single" w:sz="4" w:space="0" w:color="auto"/>
              <w:right w:val="single" w:sz="4" w:space="0" w:color="auto"/>
            </w:tcBorders>
          </w:tcPr>
          <w:p w14:paraId="2E056AA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sidRPr="00132BF5">
              <w:rPr>
                <w:rFonts w:ascii="Times New Roman" w:eastAsia="Times New Roman" w:hAnsi="Times New Roman"/>
                <w:b/>
                <w:sz w:val="20"/>
                <w:szCs w:val="20"/>
                <w:lang w:eastAsia="ru-RU"/>
              </w:rPr>
              <w:t>Раздел 5. Вызовы будущего и развитие страны</w:t>
            </w:r>
          </w:p>
        </w:tc>
        <w:tc>
          <w:tcPr>
            <w:tcW w:w="3419" w:type="pct"/>
            <w:tcBorders>
              <w:top w:val="single" w:sz="4" w:space="0" w:color="auto"/>
              <w:left w:val="single" w:sz="4" w:space="0" w:color="auto"/>
              <w:bottom w:val="single" w:sz="4" w:space="0" w:color="auto"/>
              <w:right w:val="single" w:sz="4" w:space="0" w:color="auto"/>
            </w:tcBorders>
          </w:tcPr>
          <w:p w14:paraId="20D948CF"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5.1 Ценностные вызовы современного российского общества</w:t>
            </w:r>
          </w:p>
        </w:tc>
      </w:tr>
      <w:tr w:rsidR="00EB6448" w:rsidRPr="00D34C67" w14:paraId="482F7944" w14:textId="77777777" w:rsidTr="00EB6448">
        <w:trPr>
          <w:trHeight w:val="275"/>
        </w:trPr>
        <w:tc>
          <w:tcPr>
            <w:tcW w:w="1581" w:type="pct"/>
            <w:vMerge/>
            <w:tcBorders>
              <w:left w:val="single" w:sz="4" w:space="0" w:color="auto"/>
              <w:right w:val="single" w:sz="4" w:space="0" w:color="auto"/>
            </w:tcBorders>
          </w:tcPr>
          <w:p w14:paraId="66E2FE72"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D484297"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5.2 Стратегическое развитие России: возможности и сценарии.</w:t>
            </w:r>
          </w:p>
        </w:tc>
      </w:tr>
      <w:tr w:rsidR="00EB6448" w:rsidRPr="00D34C67" w14:paraId="222AAF73" w14:textId="77777777" w:rsidTr="00EB6448">
        <w:trPr>
          <w:trHeight w:val="275"/>
        </w:trPr>
        <w:tc>
          <w:tcPr>
            <w:tcW w:w="1581" w:type="pct"/>
            <w:vMerge/>
            <w:tcBorders>
              <w:left w:val="single" w:sz="4" w:space="0" w:color="auto"/>
              <w:right w:val="single" w:sz="4" w:space="0" w:color="auto"/>
            </w:tcBorders>
          </w:tcPr>
          <w:p w14:paraId="604BFA72"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DD3D1F6"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5.3 Цивилизации в эпоху глобализации: ключевые вызовы и особенности.</w:t>
            </w:r>
          </w:p>
        </w:tc>
      </w:tr>
      <w:tr w:rsidR="00EB6448" w:rsidRPr="00D34C67" w14:paraId="13B1D70E" w14:textId="77777777" w:rsidTr="00EB6448">
        <w:trPr>
          <w:trHeight w:val="275"/>
        </w:trPr>
        <w:tc>
          <w:tcPr>
            <w:tcW w:w="1581" w:type="pct"/>
            <w:vMerge/>
            <w:tcBorders>
              <w:left w:val="single" w:sz="4" w:space="0" w:color="auto"/>
              <w:right w:val="single" w:sz="4" w:space="0" w:color="auto"/>
            </w:tcBorders>
          </w:tcPr>
          <w:p w14:paraId="5A998387"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E57A716"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5.4 Россия и глобальные вызовы.</w:t>
            </w:r>
          </w:p>
        </w:tc>
      </w:tr>
      <w:tr w:rsidR="00EB6448" w:rsidRPr="00D34C67" w14:paraId="5119B897" w14:textId="77777777" w:rsidTr="00EB6448">
        <w:trPr>
          <w:trHeight w:val="275"/>
        </w:trPr>
        <w:tc>
          <w:tcPr>
            <w:tcW w:w="1581" w:type="pct"/>
            <w:vMerge/>
            <w:tcBorders>
              <w:left w:val="single" w:sz="4" w:space="0" w:color="auto"/>
              <w:bottom w:val="single" w:sz="4" w:space="0" w:color="auto"/>
              <w:right w:val="single" w:sz="4" w:space="0" w:color="auto"/>
            </w:tcBorders>
          </w:tcPr>
          <w:p w14:paraId="2893E252"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C5E1A09"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 xml:space="preserve">5.5 </w:t>
            </w:r>
            <w:r w:rsidRPr="0083709E">
              <w:rPr>
                <w:rFonts w:ascii="Times New Roman" w:hAnsi="Times New Roman"/>
                <w:sz w:val="24"/>
                <w:szCs w:val="24"/>
              </w:rPr>
              <w:t xml:space="preserve"> </w:t>
            </w:r>
            <w:r w:rsidRPr="0083709E">
              <w:rPr>
                <w:rFonts w:ascii="Times New Roman" w:eastAsia="Times New Roman" w:hAnsi="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2CB5338"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p w14:paraId="2D44676F"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440C9DE"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48D1A7F"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243E539A"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61A1025"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0E9FCB6"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1B909E79" w14:textId="77777777" w:rsidR="00EB6448" w:rsidRPr="00D34C67" w:rsidRDefault="00EB6448" w:rsidP="00EB6448">
      <w:pPr>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lastRenderedPageBreak/>
        <w:t>Критерии оценки для промежуточной аттестации</w:t>
      </w:r>
    </w:p>
    <w:p w14:paraId="161C3EF5" w14:textId="77777777" w:rsidR="00EB6448" w:rsidRPr="00D34C67" w:rsidRDefault="00EB6448" w:rsidP="00EB6448">
      <w:pPr>
        <w:spacing w:after="0" w:line="240" w:lineRule="auto"/>
        <w:rPr>
          <w:rFonts w:ascii="Times New Roman" w:eastAsia="Times New Roman" w:hAnsi="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EB6448" w:rsidRPr="00D34C67" w14:paraId="1EA8D64D" w14:textId="77777777" w:rsidTr="003119E4">
        <w:trPr>
          <w:jc w:val="center"/>
        </w:trPr>
        <w:tc>
          <w:tcPr>
            <w:tcW w:w="1663" w:type="dxa"/>
            <w:vAlign w:val="center"/>
          </w:tcPr>
          <w:p w14:paraId="54A7FCEB"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Оценка</w:t>
            </w:r>
          </w:p>
        </w:tc>
        <w:tc>
          <w:tcPr>
            <w:tcW w:w="8237" w:type="dxa"/>
            <w:vAlign w:val="center"/>
          </w:tcPr>
          <w:p w14:paraId="4B9E9AE3"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Критерии</w:t>
            </w:r>
          </w:p>
        </w:tc>
      </w:tr>
      <w:tr w:rsidR="00EB6448" w:rsidRPr="00D34C67" w14:paraId="26F90DE6" w14:textId="77777777" w:rsidTr="003119E4">
        <w:trPr>
          <w:jc w:val="center"/>
        </w:trPr>
        <w:tc>
          <w:tcPr>
            <w:tcW w:w="1663" w:type="dxa"/>
            <w:vAlign w:val="center"/>
          </w:tcPr>
          <w:p w14:paraId="4E3207A9"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iCs/>
                <w:sz w:val="24"/>
                <w:szCs w:val="24"/>
                <w:lang w:eastAsia="ru-RU"/>
              </w:rPr>
              <w:t>зачтено</w:t>
            </w:r>
          </w:p>
          <w:p w14:paraId="705CC75E"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Cs/>
                <w:lang w:eastAsia="ru-RU"/>
              </w:rPr>
            </w:pPr>
          </w:p>
        </w:tc>
        <w:tc>
          <w:tcPr>
            <w:tcW w:w="8237" w:type="dxa"/>
            <w:vAlign w:val="center"/>
          </w:tcPr>
          <w:p w14:paraId="32594D59"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b/>
                <w:bCs/>
                <w:lang w:eastAsia="ru-RU"/>
              </w:rPr>
            </w:pPr>
            <w:r w:rsidRPr="00D34C67">
              <w:rPr>
                <w:rFonts w:ascii="Times New Roman" w:eastAsia="Times New Roman" w:hAnsi="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EB6448" w:rsidRPr="00D34C67" w14:paraId="0FF75FA8" w14:textId="77777777" w:rsidTr="003119E4">
        <w:trPr>
          <w:jc w:val="center"/>
        </w:trPr>
        <w:tc>
          <w:tcPr>
            <w:tcW w:w="1663" w:type="dxa"/>
          </w:tcPr>
          <w:p w14:paraId="3B96FDBB"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b/>
                <w:bCs/>
                <w:iCs/>
                <w:sz w:val="24"/>
                <w:szCs w:val="24"/>
                <w:shd w:val="clear" w:color="auto" w:fill="FFFFFF"/>
                <w:lang w:eastAsia="ru-RU"/>
              </w:rPr>
              <w:t>не зачтено</w:t>
            </w:r>
            <w:r w:rsidRPr="00D34C67">
              <w:rPr>
                <w:rFonts w:ascii="Times New Roman" w:eastAsia="Times New Roman" w:hAnsi="Times New Roman"/>
                <w:b/>
                <w:sz w:val="24"/>
                <w:szCs w:val="24"/>
                <w:lang w:eastAsia="ru-RU"/>
              </w:rPr>
              <w:t xml:space="preserve"> </w:t>
            </w:r>
          </w:p>
        </w:tc>
        <w:tc>
          <w:tcPr>
            <w:tcW w:w="8237" w:type="dxa"/>
            <w:vAlign w:val="center"/>
          </w:tcPr>
          <w:p w14:paraId="2A90CC39" w14:textId="77777777" w:rsidR="00EB6448" w:rsidRPr="00D34C67" w:rsidRDefault="00EB6448" w:rsidP="003119E4">
            <w:pPr>
              <w:widowControl w:val="0"/>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201D654F" w14:textId="77777777" w:rsidR="00EB6448" w:rsidRPr="00D34C67" w:rsidRDefault="00EB6448" w:rsidP="00EB6448">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p>
    <w:p w14:paraId="22C440CC"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5DF69552" w14:textId="77777777" w:rsidR="00772876" w:rsidRDefault="009C30D5" w:rsidP="009C30D5">
      <w:pPr>
        <w:widowControl w:val="0"/>
        <w:overflowPunct w:val="0"/>
        <w:autoSpaceDE w:val="0"/>
        <w:autoSpaceDN w:val="0"/>
        <w:adjustRightInd w:val="0"/>
        <w:spacing w:after="0" w:line="360" w:lineRule="auto"/>
        <w:jc w:val="both"/>
        <w:textAlignment w:val="baseline"/>
        <w:rPr>
          <w:rFonts w:ascii="Times New Roman" w:hAnsi="Times New Roman"/>
          <w:sz w:val="24"/>
          <w:szCs w:val="24"/>
        </w:rPr>
      </w:pPr>
      <w:r>
        <w:rPr>
          <w:rFonts w:ascii="Time Roman" w:eastAsia="Times New Roman" w:hAnsi="Time Roman"/>
          <w:sz w:val="24"/>
          <w:szCs w:val="24"/>
          <w:lang w:eastAsia="ru-RU"/>
        </w:rPr>
        <w:t>Кудряшов В.В.</w:t>
      </w:r>
      <w:r w:rsidR="00772876" w:rsidRPr="00772876">
        <w:rPr>
          <w:rFonts w:ascii="Times New Roman" w:hAnsi="Times New Roman"/>
          <w:sz w:val="24"/>
          <w:szCs w:val="24"/>
        </w:rPr>
        <w:t>,  к.и.н., доцент базовой кафедры ИПиП</w:t>
      </w:r>
      <w:r w:rsidR="00772876" w:rsidRPr="00772876">
        <w:rPr>
          <w:rFonts w:ascii="Times New Roman" w:hAnsi="Times New Roman"/>
          <w:sz w:val="24"/>
          <w:szCs w:val="24"/>
        </w:rPr>
        <w:tab/>
        <w:t>_______________</w:t>
      </w:r>
    </w:p>
    <w:p w14:paraId="57CB4201"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BB00AB0"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B96D21D"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40763A7"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A86AB3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B639455"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63E469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E25D94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D0E5AC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ABC7AA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BBA18A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D50C38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E697AA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F93B23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0279A8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A6004A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09EA1A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0AC659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0C287E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1E59E4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0F634C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053A37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3B2D8A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F2E895C"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7587095"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6E3B5A8"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58BCCA57"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5DAB636A"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1311C45C"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2BA6B1A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4F9F7EF"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74A9625D"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369FAE50" w14:textId="77777777" w:rsidTr="004E1A83">
        <w:tc>
          <w:tcPr>
            <w:tcW w:w="9639" w:type="dxa"/>
            <w:tcBorders>
              <w:top w:val="nil"/>
              <w:left w:val="nil"/>
              <w:bottom w:val="single" w:sz="4" w:space="0" w:color="auto"/>
              <w:right w:val="nil"/>
            </w:tcBorders>
            <w:shd w:val="clear" w:color="auto" w:fill="auto"/>
          </w:tcPr>
          <w:p w14:paraId="212F821F"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39AF8408" w14:textId="77777777" w:rsidTr="004E1A83">
        <w:tc>
          <w:tcPr>
            <w:tcW w:w="9639" w:type="dxa"/>
            <w:tcBorders>
              <w:top w:val="single" w:sz="4" w:space="0" w:color="auto"/>
              <w:left w:val="nil"/>
              <w:bottom w:val="single" w:sz="4" w:space="0" w:color="auto"/>
              <w:right w:val="nil"/>
            </w:tcBorders>
            <w:shd w:val="clear" w:color="auto" w:fill="auto"/>
          </w:tcPr>
          <w:p w14:paraId="26EEFEBE"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61FABDCA" w14:textId="77777777" w:rsidTr="004E1A83">
        <w:tc>
          <w:tcPr>
            <w:tcW w:w="9639" w:type="dxa"/>
            <w:tcBorders>
              <w:top w:val="single" w:sz="4" w:space="0" w:color="auto"/>
              <w:left w:val="nil"/>
              <w:bottom w:val="single" w:sz="4" w:space="0" w:color="auto"/>
              <w:right w:val="nil"/>
            </w:tcBorders>
            <w:shd w:val="clear" w:color="auto" w:fill="auto"/>
          </w:tcPr>
          <w:p w14:paraId="1D690BE9"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6B4FC78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EA7258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D581DB0"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877BAD5"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04476BAD"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42FA8DB6" w14:textId="77777777" w:rsidR="00CC58C6" w:rsidRPr="00E30C71" w:rsidRDefault="00CC58C6" w:rsidP="00CC58C6">
      <w:pPr>
        <w:widowControl w:val="0"/>
        <w:spacing w:after="0" w:line="240" w:lineRule="auto"/>
        <w:ind w:firstLine="284"/>
        <w:rPr>
          <w:rFonts w:ascii="Times New Roman" w:hAnsi="Times New Roman"/>
          <w:lang w:eastAsia="ru-RU"/>
        </w:rPr>
      </w:pPr>
    </w:p>
    <w:p w14:paraId="211B4BFF" w14:textId="77777777" w:rsidR="00CA57E2" w:rsidRPr="00CA57E2" w:rsidRDefault="00DD3322" w:rsidP="008E6455">
      <w:pPr>
        <w:spacing w:after="0" w:line="240" w:lineRule="auto"/>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2F3F370D" w14:textId="77777777" w:rsidR="00CA57E2" w:rsidRPr="00CA57E2" w:rsidRDefault="00CA57E2" w:rsidP="008E6455">
      <w:pPr>
        <w:spacing w:after="0" w:line="240" w:lineRule="auto"/>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272FB727" w14:textId="77777777" w:rsidR="00CA57E2" w:rsidRDefault="00D5109D" w:rsidP="008E6455">
      <w:pPr>
        <w:spacing w:after="0" w:line="240" w:lineRule="auto"/>
        <w:ind w:firstLine="708"/>
        <w:jc w:val="center"/>
        <w:rPr>
          <w:rFonts w:ascii="Times New Roman" w:hAnsi="Times New Roman"/>
          <w:b/>
          <w:szCs w:val="24"/>
        </w:rPr>
      </w:pPr>
      <w:r>
        <w:rPr>
          <w:rFonts w:ascii="Times New Roman" w:hAnsi="Times New Roman"/>
          <w:b/>
          <w:szCs w:val="24"/>
        </w:rPr>
        <w:t>по дисциплине</w:t>
      </w:r>
    </w:p>
    <w:p w14:paraId="6C922D4E" w14:textId="77777777" w:rsidR="004554CE" w:rsidRPr="004554CE" w:rsidRDefault="004554CE" w:rsidP="008E6455">
      <w:pPr>
        <w:overflowPunct w:val="0"/>
        <w:autoSpaceDE w:val="0"/>
        <w:autoSpaceDN w:val="0"/>
        <w:adjustRightInd w:val="0"/>
        <w:spacing w:after="0" w:line="240" w:lineRule="auto"/>
        <w:ind w:firstLine="708"/>
        <w:jc w:val="center"/>
        <w:textAlignment w:val="baseline"/>
        <w:rPr>
          <w:rFonts w:ascii="Times New Roman" w:eastAsia="Times New Roman" w:hAnsi="Times New Roman"/>
          <w:b/>
          <w:sz w:val="20"/>
          <w:szCs w:val="20"/>
          <w:lang w:eastAsia="ru-RU"/>
        </w:rPr>
      </w:pPr>
      <w:r>
        <w:rPr>
          <w:rFonts w:ascii="Times New Roman" w:hAnsi="Times New Roman"/>
          <w:b/>
          <w:bCs/>
          <w:color w:val="000000"/>
          <w:sz w:val="28"/>
          <w:szCs w:val="28"/>
        </w:rPr>
        <w:t>Б1.О.02.01  Основы российской государственности</w:t>
      </w:r>
    </w:p>
    <w:p w14:paraId="3EE0F6E2" w14:textId="77777777" w:rsidR="00CA57E2" w:rsidRPr="009C30D5" w:rsidRDefault="00CA57E2" w:rsidP="009C30D5">
      <w:pPr>
        <w:ind w:left="20"/>
        <w:jc w:val="center"/>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5C170C96" w14:textId="77777777" w:rsidTr="004E1A8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76C0528"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60EAD31"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4744BA21" w14:textId="77777777" w:rsidTr="004E1A83">
        <w:trPr>
          <w:trHeight w:val="345"/>
          <w:jc w:val="center"/>
        </w:trPr>
        <w:tc>
          <w:tcPr>
            <w:tcW w:w="6660" w:type="dxa"/>
            <w:vMerge/>
            <w:tcBorders>
              <w:left w:val="single" w:sz="4" w:space="0" w:color="000000"/>
              <w:bottom w:val="single" w:sz="4" w:space="0" w:color="000000"/>
              <w:right w:val="single" w:sz="4" w:space="0" w:color="000000"/>
            </w:tcBorders>
          </w:tcPr>
          <w:p w14:paraId="7B4AC3E2"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7E49BCCB"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DDCB626"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244996C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2A5543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B9D703F"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E7CA53"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5F9ED5A3"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62A858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18520E4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F95E2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81FF620"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B76C0A1"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5C8C85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2BA822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A6A5D25"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D31E8F0"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i/>
                <w:sz w:val="24"/>
                <w:szCs w:val="20"/>
                <w:lang w:eastAsia="ru-RU"/>
              </w:rPr>
              <w:t>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EC22BB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12B30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CEF1064"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D84333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3AE094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A7583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61AC63D"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A5495D6"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A04ED7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17977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F4FD2B3"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C33DE5C"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CE6653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C590C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E19966"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452DD8B"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A09E00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7E4782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13A9FAF"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3C6D139"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D55322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871CFB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CD0159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510CCE3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7351204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A50120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F7BD97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5D84E0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635D05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98647C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7827F4B"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D53353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3C2CC67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C75E8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8376719"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545A2BB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24B487F"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D28FB2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820A0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07B0DD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BCDB55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DB276B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6F3552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1C862F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F88D00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A18EE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3AB2FF9" w14:textId="77777777" w:rsidTr="004E1A83">
        <w:trPr>
          <w:jc w:val="center"/>
        </w:trPr>
        <w:tc>
          <w:tcPr>
            <w:tcW w:w="6660" w:type="dxa"/>
            <w:tcBorders>
              <w:top w:val="single" w:sz="4" w:space="0" w:color="000000"/>
              <w:left w:val="single" w:sz="4" w:space="0" w:color="000000"/>
              <w:bottom w:val="single" w:sz="4" w:space="0" w:color="auto"/>
              <w:right w:val="single" w:sz="4" w:space="0" w:color="000000"/>
            </w:tcBorders>
          </w:tcPr>
          <w:p w14:paraId="0015DBE3"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1A14178" w14:textId="397B93FA" w:rsidR="00D45D43" w:rsidRPr="00F16EA8" w:rsidRDefault="00A867C5"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hAnsi="Times New Roman"/>
                <w:sz w:val="24"/>
                <w:szCs w:val="20"/>
                <w:lang w:eastAsia="ru-RU"/>
              </w:rPr>
              <w:t>ФОС рекомендован к утверждению</w:t>
            </w:r>
          </w:p>
        </w:tc>
        <w:tc>
          <w:tcPr>
            <w:tcW w:w="511" w:type="dxa"/>
            <w:tcBorders>
              <w:top w:val="single" w:sz="4" w:space="0" w:color="000000"/>
              <w:left w:val="nil"/>
              <w:bottom w:val="single" w:sz="4" w:space="0" w:color="auto"/>
            </w:tcBorders>
          </w:tcPr>
          <w:p w14:paraId="025986AB"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3F9008B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2421525"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95C259F"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F1C072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14B141A"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384ECE0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B2E87CB"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C31F964"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439601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48277E5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E2777E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31C522A" w14:textId="77777777" w:rsidR="00CA57E2" w:rsidRPr="00CA57E2" w:rsidRDefault="00CA57E2" w:rsidP="00CA57E2">
      <w:pPr>
        <w:jc w:val="center"/>
        <w:rPr>
          <w:rFonts w:ascii="Times New Roman" w:hAnsi="Times New Roman"/>
          <w:b/>
          <w:sz w:val="28"/>
          <w:szCs w:val="28"/>
        </w:rPr>
      </w:pPr>
    </w:p>
    <w:p w14:paraId="7088B972" w14:textId="77777777"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4554CE">
        <w:rPr>
          <w:rFonts w:ascii="Times New Roman" w:hAnsi="Times New Roman"/>
          <w:sz w:val="24"/>
          <w:szCs w:val="24"/>
        </w:rPr>
        <w:t>Е.Г. Левченко</w:t>
      </w:r>
      <w:r w:rsidR="00D45D43" w:rsidRPr="00D45D43">
        <w:rPr>
          <w:rFonts w:ascii="Times New Roman" w:hAnsi="Times New Roman"/>
          <w:sz w:val="24"/>
          <w:szCs w:val="24"/>
        </w:rPr>
        <w:t>, директор М</w:t>
      </w:r>
      <w:r w:rsidR="007826FF">
        <w:rPr>
          <w:rFonts w:ascii="Times New Roman" w:hAnsi="Times New Roman"/>
          <w:sz w:val="24"/>
          <w:szCs w:val="24"/>
        </w:rPr>
        <w:t>Б</w:t>
      </w:r>
      <w:r w:rsidR="004554CE">
        <w:rPr>
          <w:rFonts w:ascii="Times New Roman" w:hAnsi="Times New Roman"/>
          <w:sz w:val="24"/>
          <w:szCs w:val="24"/>
        </w:rPr>
        <w:t>ОУ «СОШ №26</w:t>
      </w:r>
      <w:r w:rsidR="00D45D43" w:rsidRPr="00D45D43">
        <w:rPr>
          <w:rFonts w:ascii="Times New Roman" w:hAnsi="Times New Roman"/>
          <w:sz w:val="24"/>
          <w:szCs w:val="24"/>
        </w:rPr>
        <w:t>»,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483F405A" w14:textId="77777777" w:rsidR="00520CB1" w:rsidRDefault="00D45D43" w:rsidP="00CA57E2">
      <w:pPr>
        <w:rPr>
          <w:rFonts w:ascii="Times New Roman" w:hAnsi="Times New Roman"/>
        </w:rPr>
      </w:pPr>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02CF9B3C" w14:textId="2894C2D1" w:rsidR="004B3FC8" w:rsidRPr="00CA57E2" w:rsidRDefault="008E6455" w:rsidP="008E6455">
      <w:pPr>
        <w:spacing w:after="0" w:line="240" w:lineRule="auto"/>
        <w:jc w:val="center"/>
        <w:rPr>
          <w:rFonts w:ascii="Times New Roman" w:hAnsi="Times New Roman"/>
          <w:b/>
          <w:sz w:val="28"/>
          <w:szCs w:val="28"/>
        </w:rPr>
      </w:pPr>
      <w:r>
        <w:rPr>
          <w:rFonts w:ascii="Times New Roman" w:hAnsi="Times New Roman"/>
          <w:b/>
          <w:sz w:val="28"/>
          <w:szCs w:val="28"/>
        </w:rPr>
        <w:br w:type="page"/>
      </w:r>
      <w:r w:rsidR="004B3FC8" w:rsidRPr="00CA57E2">
        <w:rPr>
          <w:rFonts w:ascii="Times New Roman" w:hAnsi="Times New Roman"/>
          <w:b/>
          <w:sz w:val="28"/>
          <w:szCs w:val="28"/>
        </w:rPr>
        <w:lastRenderedPageBreak/>
        <w:t>Экспертное заключение</w:t>
      </w:r>
    </w:p>
    <w:p w14:paraId="71830896" w14:textId="77777777" w:rsidR="004B3FC8" w:rsidRPr="00CA57E2" w:rsidRDefault="004B3FC8" w:rsidP="008E6455">
      <w:pPr>
        <w:spacing w:after="0" w:line="240" w:lineRule="auto"/>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4AED60C0" w14:textId="77777777" w:rsidR="004B3FC8" w:rsidRDefault="004B3FC8" w:rsidP="008E6455">
      <w:pPr>
        <w:spacing w:after="0" w:line="240" w:lineRule="auto"/>
        <w:ind w:firstLine="708"/>
        <w:jc w:val="center"/>
        <w:rPr>
          <w:rFonts w:ascii="Times New Roman" w:hAnsi="Times New Roman"/>
          <w:b/>
          <w:szCs w:val="24"/>
        </w:rPr>
      </w:pPr>
      <w:r>
        <w:rPr>
          <w:rFonts w:ascii="Times New Roman" w:hAnsi="Times New Roman"/>
          <w:b/>
          <w:szCs w:val="24"/>
        </w:rPr>
        <w:t>по дисциплине</w:t>
      </w:r>
    </w:p>
    <w:p w14:paraId="0FA572B4" w14:textId="77777777" w:rsidR="004B3FC8" w:rsidRPr="004554CE" w:rsidRDefault="004B3FC8" w:rsidP="008E6455">
      <w:pPr>
        <w:overflowPunct w:val="0"/>
        <w:autoSpaceDE w:val="0"/>
        <w:autoSpaceDN w:val="0"/>
        <w:adjustRightInd w:val="0"/>
        <w:spacing w:after="0" w:line="240" w:lineRule="auto"/>
        <w:ind w:firstLine="708"/>
        <w:jc w:val="center"/>
        <w:textAlignment w:val="baseline"/>
        <w:rPr>
          <w:rFonts w:ascii="Times New Roman" w:eastAsia="Times New Roman" w:hAnsi="Times New Roman"/>
          <w:b/>
          <w:sz w:val="20"/>
          <w:szCs w:val="20"/>
          <w:lang w:eastAsia="ru-RU"/>
        </w:rPr>
      </w:pPr>
      <w:r>
        <w:rPr>
          <w:rFonts w:ascii="Times New Roman" w:hAnsi="Times New Roman"/>
          <w:b/>
          <w:bCs/>
          <w:color w:val="000000"/>
          <w:sz w:val="28"/>
          <w:szCs w:val="28"/>
        </w:rPr>
        <w:t>Б1.О.02.01  Основы российской государственности</w:t>
      </w:r>
    </w:p>
    <w:p w14:paraId="592E2BC5" w14:textId="77777777" w:rsidR="004B3FC8" w:rsidRPr="009C30D5" w:rsidRDefault="004B3FC8" w:rsidP="004B3FC8">
      <w:pPr>
        <w:ind w:left="20"/>
        <w:jc w:val="center"/>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4B3FC8" w:rsidRPr="00F16EA8" w14:paraId="6F168681" w14:textId="77777777" w:rsidTr="008A726B">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B52103D"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645CEAC"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4B3FC8" w:rsidRPr="00F16EA8" w14:paraId="206EBF42" w14:textId="77777777" w:rsidTr="008A726B">
        <w:trPr>
          <w:trHeight w:val="345"/>
          <w:jc w:val="center"/>
        </w:trPr>
        <w:tc>
          <w:tcPr>
            <w:tcW w:w="6660" w:type="dxa"/>
            <w:vMerge/>
            <w:tcBorders>
              <w:left w:val="single" w:sz="4" w:space="0" w:color="000000"/>
              <w:bottom w:val="single" w:sz="4" w:space="0" w:color="000000"/>
              <w:right w:val="single" w:sz="4" w:space="0" w:color="000000"/>
            </w:tcBorders>
          </w:tcPr>
          <w:p w14:paraId="4E3303F7"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162BF360"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F2458C8"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4B3FC8" w:rsidRPr="00F16EA8" w14:paraId="43628808"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53AC0F35"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AD041FE"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28069AA" w14:textId="77777777" w:rsidR="004B3FC8" w:rsidRPr="00F16EA8" w:rsidRDefault="004B3FC8" w:rsidP="008A726B">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4B3FC8" w:rsidRPr="00F16EA8" w14:paraId="5297F0D3"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36097CB0"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2501475A"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D1B1240"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3EBB4BEC"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29FEA4BF"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90301EA"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36D2F44"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2C5BBBFE"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325C7F44"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i/>
                <w:sz w:val="24"/>
                <w:szCs w:val="20"/>
                <w:lang w:eastAsia="ru-RU"/>
              </w:rPr>
              <w:t>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18B2813"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28D289B"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5BB79F8B"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5647D883"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D4A003E"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AF81E85"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74D78866"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2E707F6C" w14:textId="77777777" w:rsidR="004B3FC8" w:rsidRPr="00F16EA8" w:rsidRDefault="004B3FC8" w:rsidP="004B3FC8">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2CD5299A"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8A9CAD8"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5AEC6B0B"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0B989949" w14:textId="77777777" w:rsidR="004B3FC8" w:rsidRPr="00F16EA8" w:rsidRDefault="004B3FC8" w:rsidP="004B3FC8">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83D2C1B"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D1F68D"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53E85D52"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3AD36D72" w14:textId="77777777" w:rsidR="004B3FC8" w:rsidRPr="00F16EA8" w:rsidRDefault="004B3FC8" w:rsidP="004B3FC8">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C1A9032"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21AA995"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03ECB37A"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1450E25E" w14:textId="77777777" w:rsidR="004B3FC8" w:rsidRPr="00F16EA8" w:rsidRDefault="004B3FC8" w:rsidP="004B3FC8">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E08F6E1"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F40190"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0C3901F0"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2AAE11B5"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72EA240B"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B75AB4A"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7842DED6"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020C15AE"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4A85E3F"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346CE8"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7FE64524"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386BC0C9"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8CFC167"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3B52D9"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796B216E"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3FF76F16"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26D8652"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C6BDC7"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77F100D8"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1DEE6443"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D891603"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F1E495A"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4B3FC8" w:rsidRPr="00F16EA8" w14:paraId="58643845"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73BA681C"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5138EDEF" w14:textId="77777777" w:rsidR="004B3FC8" w:rsidRDefault="004B3FC8" w:rsidP="008A726B">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0CDC18" w14:textId="77777777" w:rsidR="004B3FC8" w:rsidRPr="00F16EA8" w:rsidRDefault="004B3FC8" w:rsidP="008A7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867C5" w:rsidRPr="00F16EA8" w14:paraId="77CAF632" w14:textId="77777777" w:rsidTr="008A726B">
        <w:trPr>
          <w:jc w:val="center"/>
        </w:trPr>
        <w:tc>
          <w:tcPr>
            <w:tcW w:w="6660" w:type="dxa"/>
            <w:tcBorders>
              <w:top w:val="single" w:sz="4" w:space="0" w:color="000000"/>
              <w:left w:val="single" w:sz="4" w:space="0" w:color="000000"/>
              <w:bottom w:val="single" w:sz="4" w:space="0" w:color="auto"/>
              <w:right w:val="single" w:sz="4" w:space="0" w:color="000000"/>
            </w:tcBorders>
          </w:tcPr>
          <w:p w14:paraId="17CF87B6" w14:textId="77777777" w:rsidR="00A867C5" w:rsidRPr="00F16EA8" w:rsidRDefault="00A867C5" w:rsidP="00A867C5">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0F960007" w14:textId="41393882"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hAnsi="Times New Roman"/>
                <w:sz w:val="24"/>
                <w:szCs w:val="20"/>
                <w:lang w:eastAsia="ru-RU"/>
              </w:rPr>
              <w:t>ФОС рекомендован к утверждению</w:t>
            </w:r>
          </w:p>
        </w:tc>
        <w:tc>
          <w:tcPr>
            <w:tcW w:w="511" w:type="dxa"/>
            <w:tcBorders>
              <w:top w:val="single" w:sz="4" w:space="0" w:color="000000"/>
              <w:left w:val="nil"/>
              <w:bottom w:val="single" w:sz="4" w:space="0" w:color="auto"/>
            </w:tcBorders>
          </w:tcPr>
          <w:p w14:paraId="088BB4C8"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72A324E2"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867C5" w:rsidRPr="00F16EA8" w14:paraId="0BEC0DAB"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4053E55C" w14:textId="77777777" w:rsidR="00A867C5" w:rsidRPr="00F16EA8" w:rsidRDefault="00A867C5" w:rsidP="00A867C5">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D92C460"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2847B6E"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F7FFBD0"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867C5" w:rsidRPr="00F16EA8" w14:paraId="6C03DDAC" w14:textId="77777777" w:rsidTr="008A726B">
        <w:trPr>
          <w:jc w:val="center"/>
        </w:trPr>
        <w:tc>
          <w:tcPr>
            <w:tcW w:w="6660" w:type="dxa"/>
            <w:tcBorders>
              <w:top w:val="single" w:sz="4" w:space="0" w:color="000000"/>
              <w:left w:val="single" w:sz="4" w:space="0" w:color="000000"/>
              <w:bottom w:val="single" w:sz="4" w:space="0" w:color="000000"/>
              <w:right w:val="single" w:sz="4" w:space="0" w:color="000000"/>
            </w:tcBorders>
          </w:tcPr>
          <w:p w14:paraId="79D507F3" w14:textId="77777777" w:rsidR="00A867C5" w:rsidRPr="00F16EA8" w:rsidRDefault="00A867C5" w:rsidP="00A867C5">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C9EE345"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7681C0C7"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6ACD9617" w14:textId="77777777" w:rsidR="00A867C5" w:rsidRPr="00F16EA8" w:rsidRDefault="00A867C5" w:rsidP="00A867C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6B5C1049" w14:textId="77777777" w:rsidR="004B3FC8" w:rsidRPr="00CA57E2" w:rsidRDefault="004B3FC8" w:rsidP="004B3FC8">
      <w:pPr>
        <w:jc w:val="center"/>
        <w:rPr>
          <w:rFonts w:ascii="Times New Roman" w:hAnsi="Times New Roman"/>
          <w:b/>
          <w:sz w:val="28"/>
          <w:szCs w:val="28"/>
        </w:rPr>
      </w:pPr>
    </w:p>
    <w:p w14:paraId="45E9A3A6" w14:textId="77777777" w:rsidR="004B3FC8" w:rsidRPr="00D45D43" w:rsidRDefault="004B3FC8" w:rsidP="004B3FC8">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Е.В. Лодкина к.пс. н., доцент кафедры ИПиП</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F37FD22" w14:textId="77777777" w:rsidR="004B3FC8" w:rsidRDefault="004B3FC8" w:rsidP="004B3FC8">
      <w:pPr>
        <w:rPr>
          <w:rFonts w:ascii="Times New Roman" w:hAnsi="Times New Roman"/>
        </w:rPr>
      </w:pPr>
      <w:r w:rsidRPr="00D45D43">
        <w:rPr>
          <w:rFonts w:ascii="Times New Roman" w:hAnsi="Times New Roman"/>
        </w:rPr>
        <w:t>«     »         2025 г.</w:t>
      </w:r>
    </w:p>
    <w:p w14:paraId="11F6D56D" w14:textId="01FDC53B" w:rsidR="0022596F" w:rsidRPr="00CA57E2" w:rsidRDefault="0022596F" w:rsidP="009C30D5">
      <w:pPr>
        <w:jc w:val="cente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94BC" w14:textId="77777777" w:rsidR="00A6478B" w:rsidRDefault="00A6478B" w:rsidP="00CE763A">
      <w:pPr>
        <w:spacing w:after="0" w:line="240" w:lineRule="auto"/>
      </w:pPr>
      <w:r>
        <w:separator/>
      </w:r>
    </w:p>
  </w:endnote>
  <w:endnote w:type="continuationSeparator" w:id="0">
    <w:p w14:paraId="73D343C5" w14:textId="77777777" w:rsidR="00A6478B" w:rsidRDefault="00A6478B"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8B22" w14:textId="77777777" w:rsidR="00B525F1" w:rsidRDefault="006156C0" w:rsidP="002C5B60">
    <w:pPr>
      <w:pStyle w:val="ac"/>
      <w:framePr w:wrap="around" w:vAnchor="text" w:hAnchor="margin" w:xAlign="right" w:y="1"/>
      <w:rPr>
        <w:rStyle w:val="aff"/>
      </w:rPr>
    </w:pPr>
    <w:r>
      <w:rPr>
        <w:rStyle w:val="aff"/>
      </w:rPr>
      <w:fldChar w:fldCharType="begin"/>
    </w:r>
    <w:r w:rsidR="00B525F1">
      <w:rPr>
        <w:rStyle w:val="aff"/>
      </w:rPr>
      <w:instrText xml:space="preserve">PAGE  </w:instrText>
    </w:r>
    <w:r>
      <w:rPr>
        <w:rStyle w:val="aff"/>
      </w:rPr>
      <w:fldChar w:fldCharType="end"/>
    </w:r>
  </w:p>
  <w:p w14:paraId="64C785F2" w14:textId="77777777" w:rsidR="00B525F1" w:rsidRDefault="00B525F1"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D2D0F" w14:textId="2A4CFFE2" w:rsidR="00B525F1" w:rsidRDefault="006156C0">
    <w:pPr>
      <w:pStyle w:val="ac"/>
      <w:jc w:val="right"/>
    </w:pPr>
    <w:r>
      <w:rPr>
        <w:noProof/>
      </w:rPr>
      <w:fldChar w:fldCharType="begin"/>
    </w:r>
    <w:r w:rsidR="00B525F1">
      <w:rPr>
        <w:noProof/>
      </w:rPr>
      <w:instrText>PAGE   \* MERGEFORMAT</w:instrText>
    </w:r>
    <w:r>
      <w:rPr>
        <w:noProof/>
      </w:rPr>
      <w:fldChar w:fldCharType="separate"/>
    </w:r>
    <w:r w:rsidR="008E6455">
      <w:rPr>
        <w:noProof/>
      </w:rPr>
      <w:t>11</w:t>
    </w:r>
    <w:r>
      <w:rPr>
        <w:noProof/>
      </w:rPr>
      <w:fldChar w:fldCharType="end"/>
    </w:r>
  </w:p>
  <w:p w14:paraId="477681B9" w14:textId="77777777" w:rsidR="00B525F1" w:rsidRDefault="00B525F1"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B3E0B" w14:textId="77777777" w:rsidR="00A6478B" w:rsidRDefault="00A6478B" w:rsidP="00CE763A">
      <w:pPr>
        <w:spacing w:after="0" w:line="240" w:lineRule="auto"/>
      </w:pPr>
      <w:r>
        <w:separator/>
      </w:r>
    </w:p>
  </w:footnote>
  <w:footnote w:type="continuationSeparator" w:id="0">
    <w:p w14:paraId="5F479EC3" w14:textId="77777777" w:rsidR="00A6478B" w:rsidRDefault="00A6478B"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B5927"/>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3B252C2"/>
    <w:multiLevelType w:val="hybridMultilevel"/>
    <w:tmpl w:val="3A66C3B8"/>
    <w:lvl w:ilvl="0" w:tplc="24C2879E">
      <w:start w:val="1"/>
      <w:numFmt w:val="decimal"/>
      <w:lvlText w:val="%1."/>
      <w:lvlJc w:val="left"/>
      <w:pPr>
        <w:ind w:left="786" w:hanging="360"/>
      </w:pPr>
      <w:rPr>
        <w:rFonts w:ascii="Calibri" w:hAnsi="Calibr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0B562B"/>
    <w:multiLevelType w:val="hybridMultilevel"/>
    <w:tmpl w:val="1AD0F612"/>
    <w:lvl w:ilvl="0" w:tplc="10108058">
      <w:start w:val="1"/>
      <w:numFmt w:val="decimal"/>
      <w:lvlText w:val="%1."/>
      <w:lvlJc w:val="left"/>
      <w:pPr>
        <w:ind w:left="795" w:hanging="435"/>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53B6698"/>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2308CB"/>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44294C"/>
    <w:multiLevelType w:val="hybridMultilevel"/>
    <w:tmpl w:val="70586312"/>
    <w:lvl w:ilvl="0" w:tplc="1110D4F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0"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8993AC4"/>
    <w:multiLevelType w:val="hybridMultilevel"/>
    <w:tmpl w:val="31666F78"/>
    <w:lvl w:ilvl="0" w:tplc="AE9E6026">
      <w:start w:val="1"/>
      <w:numFmt w:val="decimal"/>
      <w:lvlText w:val="%1."/>
      <w:lvlJc w:val="left"/>
      <w:pPr>
        <w:ind w:left="1068" w:hanging="360"/>
      </w:pPr>
      <w:rPr>
        <w:rFonts w:hint="default"/>
        <w:b w:val="0"/>
        <w:i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1D462A"/>
    <w:multiLevelType w:val="multilevel"/>
    <w:tmpl w:val="1D6E45CE"/>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4"/>
  </w:num>
  <w:num w:numId="4">
    <w:abstractNumId w:val="20"/>
  </w:num>
  <w:num w:numId="5">
    <w:abstractNumId w:val="19"/>
  </w:num>
  <w:num w:numId="6">
    <w:abstractNumId w:val="14"/>
  </w:num>
  <w:num w:numId="7">
    <w:abstractNumId w:val="50"/>
  </w:num>
  <w:num w:numId="8">
    <w:abstractNumId w:val="6"/>
  </w:num>
  <w:num w:numId="9">
    <w:abstractNumId w:val="51"/>
  </w:num>
  <w:num w:numId="10">
    <w:abstractNumId w:val="35"/>
  </w:num>
  <w:num w:numId="11">
    <w:abstractNumId w:val="15"/>
  </w:num>
  <w:num w:numId="12">
    <w:abstractNumId w:val="17"/>
  </w:num>
  <w:num w:numId="13">
    <w:abstractNumId w:val="24"/>
  </w:num>
  <w:num w:numId="14">
    <w:abstractNumId w:val="5"/>
  </w:num>
  <w:num w:numId="15">
    <w:abstractNumId w:val="25"/>
  </w:num>
  <w:num w:numId="16">
    <w:abstractNumId w:val="33"/>
  </w:num>
  <w:num w:numId="17">
    <w:abstractNumId w:val="36"/>
  </w:num>
  <w:num w:numId="18">
    <w:abstractNumId w:val="43"/>
  </w:num>
  <w:num w:numId="19">
    <w:abstractNumId w:val="3"/>
  </w:num>
  <w:num w:numId="20">
    <w:abstractNumId w:val="49"/>
  </w:num>
  <w:num w:numId="21">
    <w:abstractNumId w:val="31"/>
  </w:num>
  <w:num w:numId="22">
    <w:abstractNumId w:val="39"/>
  </w:num>
  <w:num w:numId="23">
    <w:abstractNumId w:val="26"/>
  </w:num>
  <w:num w:numId="24">
    <w:abstractNumId w:val="30"/>
  </w:num>
  <w:num w:numId="25">
    <w:abstractNumId w:val="34"/>
  </w:num>
  <w:num w:numId="26">
    <w:abstractNumId w:val="37"/>
  </w:num>
  <w:num w:numId="27">
    <w:abstractNumId w:val="18"/>
  </w:num>
  <w:num w:numId="28">
    <w:abstractNumId w:val="41"/>
  </w:num>
  <w:num w:numId="29">
    <w:abstractNumId w:val="0"/>
  </w:num>
  <w:num w:numId="30">
    <w:abstractNumId w:val="16"/>
  </w:num>
  <w:num w:numId="31">
    <w:abstractNumId w:val="40"/>
  </w:num>
  <w:num w:numId="32">
    <w:abstractNumId w:val="42"/>
  </w:num>
  <w:num w:numId="33">
    <w:abstractNumId w:val="48"/>
  </w:num>
  <w:num w:numId="34">
    <w:abstractNumId w:val="12"/>
  </w:num>
  <w:num w:numId="35">
    <w:abstractNumId w:val="28"/>
  </w:num>
  <w:num w:numId="36">
    <w:abstractNumId w:val="9"/>
  </w:num>
  <w:num w:numId="37">
    <w:abstractNumId w:val="46"/>
  </w:num>
  <w:num w:numId="38">
    <w:abstractNumId w:val="1"/>
  </w:num>
  <w:num w:numId="39">
    <w:abstractNumId w:val="8"/>
  </w:num>
  <w:num w:numId="40">
    <w:abstractNumId w:val="38"/>
  </w:num>
  <w:num w:numId="41">
    <w:abstractNumId w:val="10"/>
  </w:num>
  <w:num w:numId="42">
    <w:abstractNumId w:val="22"/>
  </w:num>
  <w:num w:numId="43">
    <w:abstractNumId w:val="27"/>
  </w:num>
  <w:num w:numId="44">
    <w:abstractNumId w:val="7"/>
  </w:num>
  <w:num w:numId="45">
    <w:abstractNumId w:val="11"/>
  </w:num>
  <w:num w:numId="46">
    <w:abstractNumId w:val="44"/>
  </w:num>
  <w:num w:numId="47">
    <w:abstractNumId w:val="2"/>
  </w:num>
  <w:num w:numId="48">
    <w:abstractNumId w:val="23"/>
  </w:num>
  <w:num w:numId="49">
    <w:abstractNumId w:val="29"/>
  </w:num>
  <w:num w:numId="50">
    <w:abstractNumId w:val="21"/>
  </w:num>
  <w:num w:numId="51">
    <w:abstractNumId w:val="13"/>
  </w:num>
  <w:num w:numId="52">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6E3D"/>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194C"/>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4198"/>
    <w:rsid w:val="000D5724"/>
    <w:rsid w:val="000D5EE1"/>
    <w:rsid w:val="000D67BA"/>
    <w:rsid w:val="000D6CC4"/>
    <w:rsid w:val="000D7CEB"/>
    <w:rsid w:val="000E02A2"/>
    <w:rsid w:val="000E1025"/>
    <w:rsid w:val="000E3260"/>
    <w:rsid w:val="000E444C"/>
    <w:rsid w:val="000E4639"/>
    <w:rsid w:val="000E47EE"/>
    <w:rsid w:val="000E6422"/>
    <w:rsid w:val="000E7295"/>
    <w:rsid w:val="000F1F9B"/>
    <w:rsid w:val="000F23FC"/>
    <w:rsid w:val="000F2B8D"/>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0CF"/>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1F6A"/>
    <w:rsid w:val="001775CA"/>
    <w:rsid w:val="001819AD"/>
    <w:rsid w:val="00182E17"/>
    <w:rsid w:val="00183745"/>
    <w:rsid w:val="001853A6"/>
    <w:rsid w:val="00190933"/>
    <w:rsid w:val="00191763"/>
    <w:rsid w:val="00191F0C"/>
    <w:rsid w:val="001937FB"/>
    <w:rsid w:val="00193AD8"/>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3FD"/>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2047"/>
    <w:rsid w:val="0023356F"/>
    <w:rsid w:val="002352CF"/>
    <w:rsid w:val="0023748D"/>
    <w:rsid w:val="00237D0F"/>
    <w:rsid w:val="00240696"/>
    <w:rsid w:val="002409D5"/>
    <w:rsid w:val="00240A59"/>
    <w:rsid w:val="00242F18"/>
    <w:rsid w:val="002457E0"/>
    <w:rsid w:val="0024684A"/>
    <w:rsid w:val="00247C40"/>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1603"/>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2F60C3"/>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21F1"/>
    <w:rsid w:val="003C397F"/>
    <w:rsid w:val="003C3997"/>
    <w:rsid w:val="003C3BFD"/>
    <w:rsid w:val="003C3C1A"/>
    <w:rsid w:val="003C55D9"/>
    <w:rsid w:val="003C64E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71C"/>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5E0A"/>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87B"/>
    <w:rsid w:val="00451C9F"/>
    <w:rsid w:val="004554CE"/>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6F7D"/>
    <w:rsid w:val="00477359"/>
    <w:rsid w:val="00481A16"/>
    <w:rsid w:val="00481BE9"/>
    <w:rsid w:val="00481CDD"/>
    <w:rsid w:val="004821EE"/>
    <w:rsid w:val="00482535"/>
    <w:rsid w:val="004837F1"/>
    <w:rsid w:val="00485671"/>
    <w:rsid w:val="004858C2"/>
    <w:rsid w:val="004862F8"/>
    <w:rsid w:val="00486926"/>
    <w:rsid w:val="00491642"/>
    <w:rsid w:val="00492118"/>
    <w:rsid w:val="004927B7"/>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3FC8"/>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1A83"/>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0CB1"/>
    <w:rsid w:val="0052166D"/>
    <w:rsid w:val="00521E9B"/>
    <w:rsid w:val="00523536"/>
    <w:rsid w:val="00523DB8"/>
    <w:rsid w:val="005243F7"/>
    <w:rsid w:val="00524AB9"/>
    <w:rsid w:val="00531BEC"/>
    <w:rsid w:val="005333E1"/>
    <w:rsid w:val="00534077"/>
    <w:rsid w:val="00535193"/>
    <w:rsid w:val="00535CC3"/>
    <w:rsid w:val="00536C8C"/>
    <w:rsid w:val="00540A37"/>
    <w:rsid w:val="0054162C"/>
    <w:rsid w:val="0054472D"/>
    <w:rsid w:val="005466EE"/>
    <w:rsid w:val="00551760"/>
    <w:rsid w:val="00552EBD"/>
    <w:rsid w:val="00556C20"/>
    <w:rsid w:val="00557305"/>
    <w:rsid w:val="00557C4E"/>
    <w:rsid w:val="00560B77"/>
    <w:rsid w:val="00562350"/>
    <w:rsid w:val="00565C10"/>
    <w:rsid w:val="00565D7A"/>
    <w:rsid w:val="0056667B"/>
    <w:rsid w:val="00566EAC"/>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87D60"/>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095A"/>
    <w:rsid w:val="005C1852"/>
    <w:rsid w:val="005C1D35"/>
    <w:rsid w:val="005C28E6"/>
    <w:rsid w:val="005C3E21"/>
    <w:rsid w:val="005C44A4"/>
    <w:rsid w:val="005C5099"/>
    <w:rsid w:val="005D075E"/>
    <w:rsid w:val="005D2849"/>
    <w:rsid w:val="005D2DF2"/>
    <w:rsid w:val="005D47AD"/>
    <w:rsid w:val="005D48B5"/>
    <w:rsid w:val="005D4F33"/>
    <w:rsid w:val="005D4F63"/>
    <w:rsid w:val="005D636C"/>
    <w:rsid w:val="005D742A"/>
    <w:rsid w:val="005E5996"/>
    <w:rsid w:val="005E660A"/>
    <w:rsid w:val="005E7A2B"/>
    <w:rsid w:val="005E7E60"/>
    <w:rsid w:val="005F1A43"/>
    <w:rsid w:val="005F465E"/>
    <w:rsid w:val="005F53D0"/>
    <w:rsid w:val="005F6CAF"/>
    <w:rsid w:val="005F7B16"/>
    <w:rsid w:val="00603877"/>
    <w:rsid w:val="0060519F"/>
    <w:rsid w:val="00605E60"/>
    <w:rsid w:val="00607A1D"/>
    <w:rsid w:val="00610BC5"/>
    <w:rsid w:val="00611276"/>
    <w:rsid w:val="006114A2"/>
    <w:rsid w:val="006114EA"/>
    <w:rsid w:val="006142E0"/>
    <w:rsid w:val="00614A74"/>
    <w:rsid w:val="006156C0"/>
    <w:rsid w:val="006166E4"/>
    <w:rsid w:val="00616F8E"/>
    <w:rsid w:val="00617120"/>
    <w:rsid w:val="00620043"/>
    <w:rsid w:val="006200CF"/>
    <w:rsid w:val="006222A2"/>
    <w:rsid w:val="006238C1"/>
    <w:rsid w:val="00625A18"/>
    <w:rsid w:val="0062680C"/>
    <w:rsid w:val="00630689"/>
    <w:rsid w:val="006328F5"/>
    <w:rsid w:val="00634FF8"/>
    <w:rsid w:val="006365FB"/>
    <w:rsid w:val="0063789C"/>
    <w:rsid w:val="0064180A"/>
    <w:rsid w:val="00641A1D"/>
    <w:rsid w:val="00643A89"/>
    <w:rsid w:val="006462D1"/>
    <w:rsid w:val="00646E5E"/>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458"/>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280"/>
    <w:rsid w:val="006A4FBD"/>
    <w:rsid w:val="006A7A46"/>
    <w:rsid w:val="006A7C9E"/>
    <w:rsid w:val="006B02DD"/>
    <w:rsid w:val="006B05DC"/>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6EB6"/>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2DB4"/>
    <w:rsid w:val="00714799"/>
    <w:rsid w:val="007149EF"/>
    <w:rsid w:val="00716559"/>
    <w:rsid w:val="0071797F"/>
    <w:rsid w:val="00723073"/>
    <w:rsid w:val="0072355B"/>
    <w:rsid w:val="007239C9"/>
    <w:rsid w:val="00723BCE"/>
    <w:rsid w:val="007256D1"/>
    <w:rsid w:val="00727523"/>
    <w:rsid w:val="007276AC"/>
    <w:rsid w:val="00727BA1"/>
    <w:rsid w:val="00730325"/>
    <w:rsid w:val="007307CC"/>
    <w:rsid w:val="00732CE4"/>
    <w:rsid w:val="007349CF"/>
    <w:rsid w:val="0073719B"/>
    <w:rsid w:val="00737B5F"/>
    <w:rsid w:val="00741FA7"/>
    <w:rsid w:val="00741FD0"/>
    <w:rsid w:val="007421FF"/>
    <w:rsid w:val="00742BE6"/>
    <w:rsid w:val="00742F2C"/>
    <w:rsid w:val="00744220"/>
    <w:rsid w:val="0074650F"/>
    <w:rsid w:val="00746DBE"/>
    <w:rsid w:val="00750EB7"/>
    <w:rsid w:val="007524E1"/>
    <w:rsid w:val="007532AF"/>
    <w:rsid w:val="00754843"/>
    <w:rsid w:val="00755A71"/>
    <w:rsid w:val="00756D4A"/>
    <w:rsid w:val="00757331"/>
    <w:rsid w:val="007602C8"/>
    <w:rsid w:val="00761D3C"/>
    <w:rsid w:val="00764CF0"/>
    <w:rsid w:val="007654DE"/>
    <w:rsid w:val="00766227"/>
    <w:rsid w:val="0076791A"/>
    <w:rsid w:val="00771413"/>
    <w:rsid w:val="00772876"/>
    <w:rsid w:val="0077447C"/>
    <w:rsid w:val="00775114"/>
    <w:rsid w:val="007755E8"/>
    <w:rsid w:val="00775A2F"/>
    <w:rsid w:val="007764CC"/>
    <w:rsid w:val="00776B5D"/>
    <w:rsid w:val="00780423"/>
    <w:rsid w:val="007821EF"/>
    <w:rsid w:val="007826FF"/>
    <w:rsid w:val="00783475"/>
    <w:rsid w:val="00783ABD"/>
    <w:rsid w:val="00783C4C"/>
    <w:rsid w:val="00783D06"/>
    <w:rsid w:val="007866A5"/>
    <w:rsid w:val="0078736D"/>
    <w:rsid w:val="00790F85"/>
    <w:rsid w:val="00791EB3"/>
    <w:rsid w:val="0079232F"/>
    <w:rsid w:val="0079362B"/>
    <w:rsid w:val="00793645"/>
    <w:rsid w:val="00794211"/>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C5EE7"/>
    <w:rsid w:val="007D1119"/>
    <w:rsid w:val="007D3B61"/>
    <w:rsid w:val="007D569D"/>
    <w:rsid w:val="007D600C"/>
    <w:rsid w:val="007D62CF"/>
    <w:rsid w:val="007D7741"/>
    <w:rsid w:val="007D7D64"/>
    <w:rsid w:val="007E0FD5"/>
    <w:rsid w:val="007E2411"/>
    <w:rsid w:val="007E611E"/>
    <w:rsid w:val="007E6E2F"/>
    <w:rsid w:val="007E7CFB"/>
    <w:rsid w:val="007F453C"/>
    <w:rsid w:val="007F72B1"/>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37F71"/>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6258"/>
    <w:rsid w:val="00871A71"/>
    <w:rsid w:val="008723FC"/>
    <w:rsid w:val="00872CF8"/>
    <w:rsid w:val="008730D2"/>
    <w:rsid w:val="00873A4E"/>
    <w:rsid w:val="008767CA"/>
    <w:rsid w:val="00877D33"/>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00D"/>
    <w:rsid w:val="008B4C65"/>
    <w:rsid w:val="008B5286"/>
    <w:rsid w:val="008B75F8"/>
    <w:rsid w:val="008B7E52"/>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E6455"/>
    <w:rsid w:val="008F09A4"/>
    <w:rsid w:val="008F0F62"/>
    <w:rsid w:val="008F2554"/>
    <w:rsid w:val="008F4AF7"/>
    <w:rsid w:val="008F71F9"/>
    <w:rsid w:val="0090192A"/>
    <w:rsid w:val="00901B4A"/>
    <w:rsid w:val="00902641"/>
    <w:rsid w:val="0090387C"/>
    <w:rsid w:val="00904498"/>
    <w:rsid w:val="009052EC"/>
    <w:rsid w:val="00906C66"/>
    <w:rsid w:val="00911143"/>
    <w:rsid w:val="00911796"/>
    <w:rsid w:val="00914165"/>
    <w:rsid w:val="00914710"/>
    <w:rsid w:val="00914FE4"/>
    <w:rsid w:val="00915C94"/>
    <w:rsid w:val="00921BBD"/>
    <w:rsid w:val="00922507"/>
    <w:rsid w:val="00922FE0"/>
    <w:rsid w:val="00923558"/>
    <w:rsid w:val="00923AD0"/>
    <w:rsid w:val="009260DB"/>
    <w:rsid w:val="0092690A"/>
    <w:rsid w:val="00926A45"/>
    <w:rsid w:val="00926BD8"/>
    <w:rsid w:val="009312CF"/>
    <w:rsid w:val="00931536"/>
    <w:rsid w:val="00932BA7"/>
    <w:rsid w:val="00932EF0"/>
    <w:rsid w:val="00933016"/>
    <w:rsid w:val="00933032"/>
    <w:rsid w:val="009340A1"/>
    <w:rsid w:val="00936933"/>
    <w:rsid w:val="00937BD2"/>
    <w:rsid w:val="00941E8A"/>
    <w:rsid w:val="0094255D"/>
    <w:rsid w:val="0094311B"/>
    <w:rsid w:val="0094315A"/>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1E4"/>
    <w:rsid w:val="009722ED"/>
    <w:rsid w:val="00972C09"/>
    <w:rsid w:val="00972DF6"/>
    <w:rsid w:val="00974123"/>
    <w:rsid w:val="00974627"/>
    <w:rsid w:val="009764B9"/>
    <w:rsid w:val="00976983"/>
    <w:rsid w:val="009773C8"/>
    <w:rsid w:val="009773D7"/>
    <w:rsid w:val="00977D8E"/>
    <w:rsid w:val="00977FB1"/>
    <w:rsid w:val="0098175F"/>
    <w:rsid w:val="009824DD"/>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0D5"/>
    <w:rsid w:val="009C3A13"/>
    <w:rsid w:val="009C4B74"/>
    <w:rsid w:val="009C53D2"/>
    <w:rsid w:val="009C6B45"/>
    <w:rsid w:val="009C76FA"/>
    <w:rsid w:val="009C7BDD"/>
    <w:rsid w:val="009D14A7"/>
    <w:rsid w:val="009D3C65"/>
    <w:rsid w:val="009D401D"/>
    <w:rsid w:val="009D44EF"/>
    <w:rsid w:val="009D5439"/>
    <w:rsid w:val="009D78B2"/>
    <w:rsid w:val="009D7B40"/>
    <w:rsid w:val="009E03D9"/>
    <w:rsid w:val="009E19AD"/>
    <w:rsid w:val="009E257D"/>
    <w:rsid w:val="009E2910"/>
    <w:rsid w:val="009E34A8"/>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07ADD"/>
    <w:rsid w:val="00A10F3C"/>
    <w:rsid w:val="00A13D84"/>
    <w:rsid w:val="00A1536B"/>
    <w:rsid w:val="00A15B7C"/>
    <w:rsid w:val="00A17B98"/>
    <w:rsid w:val="00A20483"/>
    <w:rsid w:val="00A20819"/>
    <w:rsid w:val="00A20A7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38CA"/>
    <w:rsid w:val="00A6478B"/>
    <w:rsid w:val="00A652D2"/>
    <w:rsid w:val="00A75DAF"/>
    <w:rsid w:val="00A7624F"/>
    <w:rsid w:val="00A76E7C"/>
    <w:rsid w:val="00A77632"/>
    <w:rsid w:val="00A77C5F"/>
    <w:rsid w:val="00A81659"/>
    <w:rsid w:val="00A8381F"/>
    <w:rsid w:val="00A8551F"/>
    <w:rsid w:val="00A867C5"/>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B5E83"/>
    <w:rsid w:val="00AC08FC"/>
    <w:rsid w:val="00AC2747"/>
    <w:rsid w:val="00AC407A"/>
    <w:rsid w:val="00AC479B"/>
    <w:rsid w:val="00AC590C"/>
    <w:rsid w:val="00AD11E1"/>
    <w:rsid w:val="00AD12E2"/>
    <w:rsid w:val="00AD22F6"/>
    <w:rsid w:val="00AD4B2C"/>
    <w:rsid w:val="00AD73DD"/>
    <w:rsid w:val="00AD74FC"/>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05ED"/>
    <w:rsid w:val="00B31C62"/>
    <w:rsid w:val="00B32600"/>
    <w:rsid w:val="00B33E09"/>
    <w:rsid w:val="00B351D3"/>
    <w:rsid w:val="00B356DA"/>
    <w:rsid w:val="00B35836"/>
    <w:rsid w:val="00B36982"/>
    <w:rsid w:val="00B36DE9"/>
    <w:rsid w:val="00B37C51"/>
    <w:rsid w:val="00B37D4D"/>
    <w:rsid w:val="00B4138B"/>
    <w:rsid w:val="00B44200"/>
    <w:rsid w:val="00B44C12"/>
    <w:rsid w:val="00B455BE"/>
    <w:rsid w:val="00B45C69"/>
    <w:rsid w:val="00B4791C"/>
    <w:rsid w:val="00B5130A"/>
    <w:rsid w:val="00B525F1"/>
    <w:rsid w:val="00B53B28"/>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5FF"/>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3D9"/>
    <w:rsid w:val="00BD7888"/>
    <w:rsid w:val="00BD7DB9"/>
    <w:rsid w:val="00BE103D"/>
    <w:rsid w:val="00BE1270"/>
    <w:rsid w:val="00BE3078"/>
    <w:rsid w:val="00BE4A59"/>
    <w:rsid w:val="00BE6675"/>
    <w:rsid w:val="00BE6C22"/>
    <w:rsid w:val="00BE7853"/>
    <w:rsid w:val="00BF0FD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1B67"/>
    <w:rsid w:val="00C24838"/>
    <w:rsid w:val="00C24D13"/>
    <w:rsid w:val="00C25F6A"/>
    <w:rsid w:val="00C26DA9"/>
    <w:rsid w:val="00C275A6"/>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32B"/>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2827"/>
    <w:rsid w:val="00D2301C"/>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5649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7E3"/>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6F53"/>
    <w:rsid w:val="00DB7884"/>
    <w:rsid w:val="00DC1FFC"/>
    <w:rsid w:val="00DC2A8F"/>
    <w:rsid w:val="00DC427A"/>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0D3"/>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47E0"/>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6448"/>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3E6"/>
    <w:rsid w:val="00EE5CD0"/>
    <w:rsid w:val="00EE6F32"/>
    <w:rsid w:val="00EF0AB7"/>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014"/>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8F"/>
    <w:rsid w:val="00F81DFF"/>
    <w:rsid w:val="00F8288B"/>
    <w:rsid w:val="00F82DBE"/>
    <w:rsid w:val="00F83138"/>
    <w:rsid w:val="00F83842"/>
    <w:rsid w:val="00F83CA7"/>
    <w:rsid w:val="00F847EF"/>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B7A0E"/>
    <w:rsid w:val="00FC009E"/>
    <w:rsid w:val="00FC1321"/>
    <w:rsid w:val="00FC14ED"/>
    <w:rsid w:val="00FC4E96"/>
    <w:rsid w:val="00FC5FC4"/>
    <w:rsid w:val="00FC621B"/>
    <w:rsid w:val="00FD302D"/>
    <w:rsid w:val="00FD3CCB"/>
    <w:rsid w:val="00FD4DD3"/>
    <w:rsid w:val="00FD50A2"/>
    <w:rsid w:val="00FD744F"/>
    <w:rsid w:val="00FD7AE4"/>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4AAA"/>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FD0154"/>
  <w15:docId w15:val="{32764E17-2272-4062-9250-9A49D3633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B3FC8"/>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uiPriority w:val="99"/>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EB64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2292">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517DD-3ABF-44A8-8B04-21BA71936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4285</TotalTime>
  <Pages>14</Pages>
  <Words>3387</Words>
  <Characters>19309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1088</cp:revision>
  <cp:lastPrinted>2025-12-24T05:02:00Z</cp:lastPrinted>
  <dcterms:created xsi:type="dcterms:W3CDTF">2015-03-26T07:57:00Z</dcterms:created>
  <dcterms:modified xsi:type="dcterms:W3CDTF">2026-04-15T03:05:00Z</dcterms:modified>
</cp:coreProperties>
</file>