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00F02174" w14:textId="52F6323D" w:rsidR="00800A4C" w:rsidRDefault="00522FFA" w:rsidP="00800A4C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C92CC7" w:rsidRPr="00C92CC7">
        <w:rPr>
          <w:b/>
          <w:bCs/>
          <w:sz w:val="24"/>
          <w:szCs w:val="24"/>
        </w:rPr>
        <w:t>Б1.О.07.02 Физическая культура</w:t>
      </w:r>
    </w:p>
    <w:p w14:paraId="3E295F4E" w14:textId="17401FBB" w:rsidR="00522FFA" w:rsidRDefault="00070235" w:rsidP="00800A4C">
      <w:pPr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800A4C" w:rsidRPr="00800A4C">
        <w:rPr>
          <w:color w:val="000000"/>
          <w:sz w:val="24"/>
          <w:szCs w:val="24"/>
          <w:u w:val="single"/>
        </w:rPr>
        <w:t>44.05.01 Педагогика и психология девиантного поведения</w:t>
      </w:r>
      <w:r w:rsidR="00800A4C">
        <w:rPr>
          <w:color w:val="000000"/>
          <w:sz w:val="24"/>
          <w:szCs w:val="24"/>
          <w:u w:val="single"/>
        </w:rPr>
        <w:t xml:space="preserve"> (</w:t>
      </w:r>
      <w:r w:rsidR="00800A4C" w:rsidRPr="00800A4C">
        <w:rPr>
          <w:color w:val="000000"/>
          <w:sz w:val="24"/>
          <w:szCs w:val="24"/>
          <w:u w:val="single"/>
        </w:rPr>
        <w:t>Психолого-педагогическая профилактика девиантного поведения несовершеннолетних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r w:rsidR="00162103" w:rsidRPr="003922C1">
              <w:rPr>
                <w:sz w:val="22"/>
                <w:szCs w:val="22"/>
              </w:rPr>
              <w:t>кр,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77777777" w:rsidR="00B5372D" w:rsidRPr="003922C1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5372D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к.и.н.,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8C9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CC7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24</cp:revision>
  <cp:lastPrinted>2026-06-16T01:08:00Z</cp:lastPrinted>
  <dcterms:created xsi:type="dcterms:W3CDTF">2026-06-10T08:33:00Z</dcterms:created>
  <dcterms:modified xsi:type="dcterms:W3CDTF">2026-06-21T12:47:00Z</dcterms:modified>
</cp:coreProperties>
</file>